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5126E" w14:textId="77777777" w:rsidR="0004404C" w:rsidRPr="0004404C" w:rsidRDefault="00282162" w:rsidP="0004404C">
      <w:pPr>
        <w:spacing w:line="360" w:lineRule="auto"/>
        <w:rPr>
          <w:rFonts w:ascii="Arial" w:hAnsi="Arial" w:cs="Arial"/>
          <w:color w:val="auto"/>
        </w:rPr>
      </w:pPr>
      <w:r w:rsidRPr="0004404C">
        <w:rPr>
          <w:rFonts w:ascii="Arial" w:hAnsi="Arial" w:cs="Arial"/>
          <w:color w:val="auto"/>
        </w:rPr>
        <w:t>Dossierverantwoordelijke: Irina Van den Broeck</w:t>
      </w:r>
    </w:p>
    <w:p w14:paraId="428B9EEC" w14:textId="77777777" w:rsidR="0004404C" w:rsidRPr="0004404C" w:rsidRDefault="0004404C" w:rsidP="0004404C">
      <w:pPr>
        <w:spacing w:line="360" w:lineRule="auto"/>
        <w:rPr>
          <w:rFonts w:ascii="Arial" w:hAnsi="Arial" w:cs="Arial"/>
          <w:color w:val="auto"/>
        </w:rPr>
      </w:pPr>
    </w:p>
    <w:p w14:paraId="3C8045B4" w14:textId="77777777" w:rsidR="0004404C" w:rsidRPr="0004404C" w:rsidRDefault="00282162" w:rsidP="0004404C">
      <w:pPr>
        <w:spacing w:line="360" w:lineRule="auto"/>
        <w:rPr>
          <w:rFonts w:ascii="Arial" w:hAnsi="Arial" w:cs="Arial"/>
          <w:b/>
          <w:bCs/>
          <w:color w:val="auto"/>
        </w:rPr>
      </w:pPr>
      <w:r w:rsidRPr="0004404C">
        <w:rPr>
          <w:rFonts w:ascii="Arial" w:hAnsi="Arial" w:cs="Arial"/>
          <w:b/>
          <w:bCs/>
          <w:color w:val="auto"/>
        </w:rPr>
        <w:t>MOTIVERING</w:t>
      </w:r>
    </w:p>
    <w:p w14:paraId="04EBD78B" w14:textId="77777777" w:rsidR="0004404C" w:rsidRPr="0089241B" w:rsidRDefault="00282162" w:rsidP="0004404C">
      <w:pPr>
        <w:spacing w:line="360" w:lineRule="auto"/>
        <w:rPr>
          <w:rFonts w:ascii="Arial" w:hAnsi="Arial" w:cs="Arial"/>
          <w:i/>
          <w:iCs/>
          <w:color w:val="auto"/>
          <w:u w:val="single"/>
        </w:rPr>
      </w:pPr>
      <w:r w:rsidRPr="0089241B">
        <w:rPr>
          <w:rFonts w:ascii="Arial" w:hAnsi="Arial" w:cs="Arial"/>
          <w:i/>
          <w:iCs/>
          <w:color w:val="auto"/>
          <w:u w:val="single"/>
        </w:rPr>
        <w:t>Feiten en context</w:t>
      </w:r>
    </w:p>
    <w:p w14:paraId="5016AF0F" w14:textId="6AD3A1E4" w:rsidR="00207064" w:rsidRDefault="00282162" w:rsidP="0004404C">
      <w:pPr>
        <w:spacing w:line="360" w:lineRule="auto"/>
        <w:rPr>
          <w:rFonts w:ascii="Arial" w:hAnsi="Arial" w:cs="Arial"/>
          <w:color w:val="auto"/>
        </w:rPr>
      </w:pPr>
      <w:r w:rsidRPr="0004404C">
        <w:rPr>
          <w:rFonts w:ascii="Arial" w:hAnsi="Arial" w:cs="Arial"/>
          <w:color w:val="auto"/>
        </w:rPr>
        <w:t xml:space="preserve">Conform het </w:t>
      </w:r>
      <w:proofErr w:type="spellStart"/>
      <w:r w:rsidRPr="0004404C">
        <w:rPr>
          <w:rFonts w:ascii="Arial" w:hAnsi="Arial" w:cs="Arial"/>
          <w:color w:val="auto"/>
        </w:rPr>
        <w:t>Lierse</w:t>
      </w:r>
      <w:proofErr w:type="spellEnd"/>
      <w:r w:rsidRPr="0004404C">
        <w:rPr>
          <w:rFonts w:ascii="Arial" w:hAnsi="Arial" w:cs="Arial"/>
          <w:color w:val="auto"/>
        </w:rPr>
        <w:t xml:space="preserve"> reglement met betrekking tot de Novemberfoor en openbare kermissen (dd. 29 april 2024), richt stad Lier op het openbaar domein jaarlijks de openbare Novemberfoor in. De Novemberfoor duurt drie weekends en eindigt op de 3de zondag. Gebak- en confiseriekramen alsook lunaparken mogen open blijven tot de dinsdag na de 3de zondag.</w:t>
      </w:r>
    </w:p>
    <w:p w14:paraId="7BA99893" w14:textId="77777777" w:rsidR="00207064" w:rsidRDefault="00282162" w:rsidP="0004404C">
      <w:pPr>
        <w:spacing w:line="360" w:lineRule="auto"/>
        <w:rPr>
          <w:rFonts w:ascii="Arial" w:hAnsi="Arial" w:cs="Arial"/>
          <w:color w:val="auto"/>
        </w:rPr>
      </w:pPr>
      <w:r w:rsidRPr="0004404C">
        <w:rPr>
          <w:rFonts w:ascii="Arial" w:hAnsi="Arial" w:cs="Arial"/>
          <w:color w:val="auto"/>
        </w:rPr>
        <w:t>In 202</w:t>
      </w:r>
      <w:r w:rsidR="00207064">
        <w:rPr>
          <w:rFonts w:ascii="Arial" w:hAnsi="Arial" w:cs="Arial"/>
          <w:color w:val="auto"/>
        </w:rPr>
        <w:t>5</w:t>
      </w:r>
      <w:r w:rsidRPr="0004404C">
        <w:rPr>
          <w:rFonts w:ascii="Arial" w:hAnsi="Arial" w:cs="Arial"/>
          <w:color w:val="auto"/>
        </w:rPr>
        <w:t xml:space="preserve"> vindt de </w:t>
      </w:r>
      <w:proofErr w:type="spellStart"/>
      <w:r w:rsidRPr="0004404C">
        <w:rPr>
          <w:rFonts w:ascii="Arial" w:hAnsi="Arial" w:cs="Arial"/>
          <w:color w:val="auto"/>
        </w:rPr>
        <w:t>Lierse</w:t>
      </w:r>
      <w:proofErr w:type="spellEnd"/>
      <w:r w:rsidRPr="0004404C">
        <w:rPr>
          <w:rFonts w:ascii="Arial" w:hAnsi="Arial" w:cs="Arial"/>
          <w:color w:val="auto"/>
        </w:rPr>
        <w:t xml:space="preserve"> Novemberfoor plaats van donderdag 3</w:t>
      </w:r>
      <w:r w:rsidR="00207064">
        <w:rPr>
          <w:rFonts w:ascii="Arial" w:hAnsi="Arial" w:cs="Arial"/>
          <w:color w:val="auto"/>
        </w:rPr>
        <w:t>0</w:t>
      </w:r>
      <w:r w:rsidRPr="0004404C">
        <w:rPr>
          <w:rFonts w:ascii="Arial" w:hAnsi="Arial" w:cs="Arial"/>
          <w:color w:val="auto"/>
        </w:rPr>
        <w:t xml:space="preserve"> oktober 202</w:t>
      </w:r>
      <w:r w:rsidR="00207064">
        <w:rPr>
          <w:rFonts w:ascii="Arial" w:hAnsi="Arial" w:cs="Arial"/>
          <w:color w:val="auto"/>
        </w:rPr>
        <w:t>5</w:t>
      </w:r>
      <w:r w:rsidRPr="0004404C">
        <w:rPr>
          <w:rFonts w:ascii="Arial" w:hAnsi="Arial" w:cs="Arial"/>
          <w:color w:val="auto"/>
        </w:rPr>
        <w:t xml:space="preserve"> tot en met zondag 1</w:t>
      </w:r>
      <w:r w:rsidR="00207064">
        <w:rPr>
          <w:rFonts w:ascii="Arial" w:hAnsi="Arial" w:cs="Arial"/>
          <w:color w:val="auto"/>
        </w:rPr>
        <w:t>6</w:t>
      </w:r>
      <w:r w:rsidRPr="0004404C">
        <w:rPr>
          <w:rFonts w:ascii="Arial" w:hAnsi="Arial" w:cs="Arial"/>
          <w:color w:val="auto"/>
        </w:rPr>
        <w:t xml:space="preserve"> november 202</w:t>
      </w:r>
      <w:r w:rsidR="00207064">
        <w:rPr>
          <w:rFonts w:ascii="Arial" w:hAnsi="Arial" w:cs="Arial"/>
          <w:color w:val="auto"/>
        </w:rPr>
        <w:t>5</w:t>
      </w:r>
      <w:r w:rsidRPr="0004404C">
        <w:rPr>
          <w:rFonts w:ascii="Arial" w:hAnsi="Arial" w:cs="Arial"/>
          <w:color w:val="auto"/>
        </w:rPr>
        <w:t>, met uitzondering van gebak- en confiseriekramen en lunaparken, die conform het reglement, open mogen blijven tot dinsdag 1</w:t>
      </w:r>
      <w:r w:rsidR="00207064">
        <w:rPr>
          <w:rFonts w:ascii="Arial" w:hAnsi="Arial" w:cs="Arial"/>
          <w:color w:val="auto"/>
        </w:rPr>
        <w:t>8</w:t>
      </w:r>
      <w:r w:rsidRPr="0004404C">
        <w:rPr>
          <w:rFonts w:ascii="Arial" w:hAnsi="Arial" w:cs="Arial"/>
          <w:color w:val="auto"/>
        </w:rPr>
        <w:t xml:space="preserve"> november 202</w:t>
      </w:r>
      <w:r w:rsidR="00207064">
        <w:rPr>
          <w:rFonts w:ascii="Arial" w:hAnsi="Arial" w:cs="Arial"/>
          <w:color w:val="auto"/>
        </w:rPr>
        <w:t>5</w:t>
      </w:r>
      <w:r w:rsidRPr="0004404C">
        <w:rPr>
          <w:rFonts w:ascii="Arial" w:hAnsi="Arial" w:cs="Arial"/>
          <w:color w:val="auto"/>
        </w:rPr>
        <w:t>.</w:t>
      </w:r>
    </w:p>
    <w:p w14:paraId="4EA91653" w14:textId="77777777" w:rsidR="0089241B" w:rsidRDefault="00282162" w:rsidP="0004404C">
      <w:pPr>
        <w:spacing w:line="360" w:lineRule="auto"/>
        <w:rPr>
          <w:rFonts w:ascii="Arial" w:hAnsi="Arial" w:cs="Arial"/>
          <w:color w:val="auto"/>
        </w:rPr>
      </w:pPr>
      <w:r w:rsidRPr="0004404C">
        <w:rPr>
          <w:rFonts w:ascii="Arial" w:hAnsi="Arial" w:cs="Arial"/>
          <w:color w:val="auto"/>
        </w:rPr>
        <w:t xml:space="preserve"> Het kermisplan van de vorige editie blijft behouden.</w:t>
      </w:r>
    </w:p>
    <w:p w14:paraId="3888D24E" w14:textId="77777777" w:rsidR="0089241B" w:rsidRDefault="0089241B" w:rsidP="0004404C">
      <w:pPr>
        <w:spacing w:line="360" w:lineRule="auto"/>
        <w:rPr>
          <w:rFonts w:ascii="Arial" w:hAnsi="Arial" w:cs="Arial"/>
          <w:color w:val="auto"/>
        </w:rPr>
      </w:pPr>
    </w:p>
    <w:p w14:paraId="439D953A" w14:textId="3F47E3A6" w:rsidR="0089241B" w:rsidRPr="0089241B" w:rsidRDefault="00282162" w:rsidP="0004404C">
      <w:pPr>
        <w:spacing w:line="360" w:lineRule="auto"/>
        <w:rPr>
          <w:rFonts w:ascii="Arial" w:hAnsi="Arial" w:cs="Arial"/>
          <w:i/>
          <w:iCs/>
          <w:color w:val="auto"/>
          <w:u w:val="single"/>
        </w:rPr>
      </w:pPr>
      <w:r w:rsidRPr="0089241B">
        <w:rPr>
          <w:rFonts w:ascii="Arial" w:hAnsi="Arial" w:cs="Arial"/>
          <w:i/>
          <w:iCs/>
          <w:color w:val="auto"/>
          <w:u w:val="single"/>
        </w:rPr>
        <w:t>Chronologisch stappenplan: organisatie en verloop 202</w:t>
      </w:r>
      <w:r w:rsidR="0089241B" w:rsidRPr="0089241B">
        <w:rPr>
          <w:rFonts w:ascii="Arial" w:hAnsi="Arial" w:cs="Arial"/>
          <w:i/>
          <w:iCs/>
          <w:color w:val="auto"/>
          <w:u w:val="single"/>
        </w:rPr>
        <w:t>5</w:t>
      </w:r>
      <w:r w:rsidRPr="0089241B">
        <w:rPr>
          <w:rFonts w:ascii="Arial" w:hAnsi="Arial" w:cs="Arial"/>
          <w:i/>
          <w:iCs/>
          <w:color w:val="auto"/>
          <w:u w:val="single"/>
        </w:rPr>
        <w:t xml:space="preserve"> in grote lijnen:</w:t>
      </w:r>
    </w:p>
    <w:p w14:paraId="2410C899" w14:textId="77777777" w:rsidR="003B5194" w:rsidRDefault="00282162" w:rsidP="0004404C">
      <w:pPr>
        <w:spacing w:line="360" w:lineRule="auto"/>
        <w:rPr>
          <w:rFonts w:ascii="Arial" w:hAnsi="Arial" w:cs="Arial"/>
          <w:color w:val="auto"/>
        </w:rPr>
      </w:pPr>
      <w:r w:rsidRPr="0004404C">
        <w:rPr>
          <w:rFonts w:ascii="Arial" w:hAnsi="Arial" w:cs="Arial"/>
          <w:color w:val="auto"/>
        </w:rPr>
        <w:t>Mei: berekening standgeld (ondernemen) - opmaak factuur (team financiën) + verzenden Juni: herinneringen standgeld (team financiën)</w:t>
      </w:r>
    </w:p>
    <w:p w14:paraId="0250F476" w14:textId="77777777" w:rsidR="003B5194" w:rsidRDefault="00282162" w:rsidP="0004404C">
      <w:pPr>
        <w:spacing w:line="360" w:lineRule="auto"/>
        <w:rPr>
          <w:rFonts w:ascii="Arial" w:hAnsi="Arial" w:cs="Arial"/>
          <w:color w:val="auto"/>
        </w:rPr>
      </w:pPr>
      <w:r w:rsidRPr="0004404C">
        <w:rPr>
          <w:rFonts w:ascii="Arial" w:hAnsi="Arial" w:cs="Arial"/>
          <w:color w:val="auto"/>
        </w:rPr>
        <w:t>September: opmaak en drukwerk van 100 ex. van de A3 aankondigingsposter Novemberfoor (communicatie en economaat)</w:t>
      </w:r>
    </w:p>
    <w:p w14:paraId="680BC0FA" w14:textId="77777777" w:rsidR="003B5194" w:rsidRDefault="00282162" w:rsidP="0004404C">
      <w:pPr>
        <w:spacing w:line="360" w:lineRule="auto"/>
        <w:rPr>
          <w:rFonts w:ascii="Arial" w:hAnsi="Arial" w:cs="Arial"/>
          <w:color w:val="auto"/>
        </w:rPr>
      </w:pPr>
      <w:r w:rsidRPr="0004404C">
        <w:rPr>
          <w:rFonts w:ascii="Arial" w:hAnsi="Arial" w:cs="Arial"/>
          <w:color w:val="auto"/>
        </w:rPr>
        <w:t>Oktober: Organisatie persmoment en verspreiding persbericht (+/- 2 weken voor oprijden) Verspreiding poster in de openbare gebouwen, publicatie op de website en beschikbare digitale kanalen (ondernemen)</w:t>
      </w:r>
    </w:p>
    <w:p w14:paraId="2D70E4FD" w14:textId="7F0AABBE" w:rsidR="000955CB" w:rsidRDefault="000955CB" w:rsidP="0004404C">
      <w:pPr>
        <w:spacing w:line="360" w:lineRule="auto"/>
        <w:rPr>
          <w:rFonts w:ascii="Arial" w:hAnsi="Arial" w:cs="Arial"/>
          <w:color w:val="auto"/>
        </w:rPr>
      </w:pPr>
      <w:r w:rsidRPr="00AF2CDF">
        <w:rPr>
          <w:rFonts w:ascii="Arial" w:hAnsi="Arial" w:cs="Arial"/>
          <w:color w:val="auto"/>
        </w:rPr>
        <w:t xml:space="preserve">Zaterdag 25 oktober </w:t>
      </w:r>
      <w:r w:rsidR="00AF2CDF">
        <w:rPr>
          <w:rFonts w:ascii="Arial" w:hAnsi="Arial" w:cs="Arial"/>
          <w:color w:val="auto"/>
        </w:rPr>
        <w:t>– Grote Markt:</w:t>
      </w:r>
      <w:r w:rsidRPr="00AF2CDF">
        <w:rPr>
          <w:rFonts w:ascii="Arial" w:hAnsi="Arial" w:cs="Arial"/>
          <w:color w:val="auto"/>
        </w:rPr>
        <w:t xml:space="preserve"> 2 attracties</w:t>
      </w:r>
      <w:r w:rsidR="00AF2CDF">
        <w:rPr>
          <w:rFonts w:ascii="Arial" w:hAnsi="Arial" w:cs="Arial"/>
          <w:color w:val="auto"/>
        </w:rPr>
        <w:t xml:space="preserve"> (Put Dimitri – Fabienne </w:t>
      </w:r>
      <w:proofErr w:type="spellStart"/>
      <w:r w:rsidR="00AF2CDF">
        <w:rPr>
          <w:rFonts w:ascii="Arial" w:hAnsi="Arial" w:cs="Arial"/>
          <w:color w:val="auto"/>
        </w:rPr>
        <w:t>Vandonghen</w:t>
      </w:r>
      <w:proofErr w:type="spellEnd"/>
      <w:r w:rsidR="00AF2CDF">
        <w:rPr>
          <w:rFonts w:ascii="Arial" w:hAnsi="Arial" w:cs="Arial"/>
          <w:color w:val="auto"/>
        </w:rPr>
        <w:t>)</w:t>
      </w:r>
      <w:r w:rsidRPr="00AF2CDF">
        <w:rPr>
          <w:rFonts w:ascii="Arial" w:hAnsi="Arial" w:cs="Arial"/>
          <w:color w:val="auto"/>
        </w:rPr>
        <w:t xml:space="preserve"> rijden </w:t>
      </w:r>
      <w:r w:rsidR="00AF2CDF">
        <w:rPr>
          <w:rFonts w:ascii="Arial" w:hAnsi="Arial" w:cs="Arial"/>
          <w:color w:val="auto"/>
        </w:rPr>
        <w:t>‘s avonds al op (</w:t>
      </w:r>
      <w:r w:rsidRPr="00AF2CDF">
        <w:rPr>
          <w:rFonts w:ascii="Arial" w:hAnsi="Arial" w:cs="Arial"/>
          <w:color w:val="auto"/>
        </w:rPr>
        <w:t>brede terrassenzone</w:t>
      </w:r>
      <w:r w:rsidR="00AF2CDF">
        <w:rPr>
          <w:rFonts w:ascii="Arial" w:hAnsi="Arial" w:cs="Arial"/>
          <w:color w:val="auto"/>
        </w:rPr>
        <w:t>) – De attracties worden in positie gezet, maar nog niet opgebouwd</w:t>
      </w:r>
    </w:p>
    <w:p w14:paraId="05DAB078" w14:textId="77777777" w:rsidR="003B5194" w:rsidRDefault="00282162" w:rsidP="0004404C">
      <w:pPr>
        <w:spacing w:line="360" w:lineRule="auto"/>
        <w:rPr>
          <w:rFonts w:ascii="Arial" w:hAnsi="Arial" w:cs="Arial"/>
          <w:color w:val="auto"/>
        </w:rPr>
      </w:pPr>
      <w:r w:rsidRPr="0004404C">
        <w:rPr>
          <w:rFonts w:ascii="Arial" w:hAnsi="Arial" w:cs="Arial"/>
          <w:color w:val="auto"/>
        </w:rPr>
        <w:t>Zondag 2</w:t>
      </w:r>
      <w:r w:rsidR="003B5194">
        <w:rPr>
          <w:rFonts w:ascii="Arial" w:hAnsi="Arial" w:cs="Arial"/>
          <w:color w:val="auto"/>
        </w:rPr>
        <w:t>6</w:t>
      </w:r>
      <w:r w:rsidRPr="0004404C">
        <w:rPr>
          <w:rFonts w:ascii="Arial" w:hAnsi="Arial" w:cs="Arial"/>
          <w:color w:val="auto"/>
        </w:rPr>
        <w:t xml:space="preserve"> oktober en maandag 2</w:t>
      </w:r>
      <w:r w:rsidR="003B5194">
        <w:rPr>
          <w:rFonts w:ascii="Arial" w:hAnsi="Arial" w:cs="Arial"/>
          <w:color w:val="auto"/>
        </w:rPr>
        <w:t>7</w:t>
      </w:r>
      <w:r w:rsidRPr="0004404C">
        <w:rPr>
          <w:rFonts w:ascii="Arial" w:hAnsi="Arial" w:cs="Arial"/>
          <w:color w:val="auto"/>
        </w:rPr>
        <w:t xml:space="preserve"> oktober: oprijden van de foorkramen (onder begeleiding van de plaatsmeester en indien wenselijke lokale politie, afdeling verkeer)</w:t>
      </w:r>
    </w:p>
    <w:p w14:paraId="19335EF5" w14:textId="77777777" w:rsidR="005756C1" w:rsidRDefault="00282162" w:rsidP="003B5194">
      <w:pPr>
        <w:pStyle w:val="Lijstalinea"/>
        <w:numPr>
          <w:ilvl w:val="0"/>
          <w:numId w:val="3"/>
        </w:numPr>
        <w:spacing w:line="360" w:lineRule="auto"/>
        <w:rPr>
          <w:rFonts w:ascii="Arial" w:hAnsi="Arial" w:cs="Arial"/>
        </w:rPr>
      </w:pPr>
      <w:r w:rsidRPr="003B5194">
        <w:rPr>
          <w:rFonts w:ascii="Arial" w:hAnsi="Arial" w:cs="Arial"/>
        </w:rPr>
        <w:t>Zondag 2</w:t>
      </w:r>
      <w:r w:rsidR="003B5194" w:rsidRPr="003B5194">
        <w:rPr>
          <w:rFonts w:ascii="Arial" w:hAnsi="Arial" w:cs="Arial"/>
        </w:rPr>
        <w:t>6</w:t>
      </w:r>
      <w:r w:rsidRPr="003B5194">
        <w:rPr>
          <w:rFonts w:ascii="Arial" w:hAnsi="Arial" w:cs="Arial"/>
        </w:rPr>
        <w:t xml:space="preserve"> oktober:</w:t>
      </w:r>
    </w:p>
    <w:p w14:paraId="7FCD06C9" w14:textId="77777777" w:rsidR="005756C1" w:rsidRDefault="00282162" w:rsidP="005756C1">
      <w:pPr>
        <w:pStyle w:val="Lijstalinea"/>
        <w:numPr>
          <w:ilvl w:val="1"/>
          <w:numId w:val="3"/>
        </w:numPr>
        <w:spacing w:line="360" w:lineRule="auto"/>
        <w:rPr>
          <w:rFonts w:ascii="Arial" w:hAnsi="Arial" w:cs="Arial"/>
        </w:rPr>
      </w:pPr>
      <w:r w:rsidRPr="003B5194">
        <w:rPr>
          <w:rFonts w:ascii="Arial" w:hAnsi="Arial" w:cs="Arial"/>
        </w:rPr>
        <w:t xml:space="preserve">7.00 uur: oprijden </w:t>
      </w:r>
      <w:proofErr w:type="spellStart"/>
      <w:r w:rsidRPr="003B5194">
        <w:rPr>
          <w:rFonts w:ascii="Arial" w:hAnsi="Arial" w:cs="Arial"/>
        </w:rPr>
        <w:t>Zimmerplein</w:t>
      </w:r>
      <w:proofErr w:type="spellEnd"/>
      <w:r w:rsidRPr="003B5194">
        <w:rPr>
          <w:rFonts w:ascii="Arial" w:hAnsi="Arial" w:cs="Arial"/>
        </w:rPr>
        <w:t xml:space="preserve"> via Leuvensepoort, </w:t>
      </w:r>
      <w:proofErr w:type="spellStart"/>
      <w:r w:rsidRPr="003B5194">
        <w:rPr>
          <w:rFonts w:ascii="Arial" w:hAnsi="Arial" w:cs="Arial"/>
        </w:rPr>
        <w:t>Berlarij</w:t>
      </w:r>
      <w:proofErr w:type="spellEnd"/>
      <w:r w:rsidRPr="003B5194">
        <w:rPr>
          <w:rFonts w:ascii="Arial" w:hAnsi="Arial" w:cs="Arial"/>
        </w:rPr>
        <w:t xml:space="preserve"> Eikelstraat</w:t>
      </w:r>
    </w:p>
    <w:p w14:paraId="66A2A45A" w14:textId="163EBC5D" w:rsidR="003B5194" w:rsidRDefault="00282162" w:rsidP="005756C1">
      <w:pPr>
        <w:pStyle w:val="Lijstalinea"/>
        <w:numPr>
          <w:ilvl w:val="1"/>
          <w:numId w:val="3"/>
        </w:numPr>
        <w:spacing w:line="360" w:lineRule="auto"/>
        <w:rPr>
          <w:rFonts w:ascii="Arial" w:hAnsi="Arial" w:cs="Arial"/>
        </w:rPr>
      </w:pPr>
      <w:r w:rsidRPr="003B5194">
        <w:rPr>
          <w:rFonts w:ascii="Arial" w:hAnsi="Arial" w:cs="Arial"/>
        </w:rPr>
        <w:t xml:space="preserve">8.00 uur: oprijden Grote Markt in 3 blokken via Leuvensepoort, </w:t>
      </w:r>
      <w:proofErr w:type="spellStart"/>
      <w:r w:rsidRPr="003B5194">
        <w:rPr>
          <w:rFonts w:ascii="Arial" w:hAnsi="Arial" w:cs="Arial"/>
        </w:rPr>
        <w:t>Berlarij</w:t>
      </w:r>
      <w:proofErr w:type="spellEnd"/>
    </w:p>
    <w:p w14:paraId="48B82B32" w14:textId="597442C7" w:rsidR="003B5194" w:rsidRDefault="00282162" w:rsidP="003B5194">
      <w:pPr>
        <w:pStyle w:val="Lijstalinea"/>
        <w:numPr>
          <w:ilvl w:val="0"/>
          <w:numId w:val="3"/>
        </w:numPr>
        <w:spacing w:line="360" w:lineRule="auto"/>
        <w:rPr>
          <w:rFonts w:ascii="Arial" w:hAnsi="Arial" w:cs="Arial"/>
        </w:rPr>
      </w:pPr>
      <w:r w:rsidRPr="003B5194">
        <w:rPr>
          <w:rFonts w:ascii="Arial" w:hAnsi="Arial" w:cs="Arial"/>
        </w:rPr>
        <w:t>Maandag 2</w:t>
      </w:r>
      <w:r w:rsidR="00315569">
        <w:rPr>
          <w:rFonts w:ascii="Arial" w:hAnsi="Arial" w:cs="Arial"/>
        </w:rPr>
        <w:t>7</w:t>
      </w:r>
      <w:r w:rsidRPr="003B5194">
        <w:rPr>
          <w:rFonts w:ascii="Arial" w:hAnsi="Arial" w:cs="Arial"/>
        </w:rPr>
        <w:t xml:space="preserve"> oktober: 8.00 uur: oprijden Gasthuisvest in 3 blokken via Leuvensevest en Koningin Astridlaan. Doorgang voor ander verkeer naar de </w:t>
      </w:r>
      <w:r w:rsidRPr="003B5194">
        <w:rPr>
          <w:rFonts w:ascii="Arial" w:hAnsi="Arial" w:cs="Arial"/>
        </w:rPr>
        <w:lastRenderedPageBreak/>
        <w:t xml:space="preserve">Gasthuisvest wordt verhinderd </w:t>
      </w:r>
      <w:proofErr w:type="spellStart"/>
      <w:r w:rsidRPr="003B5194">
        <w:rPr>
          <w:rFonts w:ascii="Arial" w:hAnsi="Arial" w:cs="Arial"/>
        </w:rPr>
        <w:t>t.h.v</w:t>
      </w:r>
      <w:proofErr w:type="spellEnd"/>
      <w:r w:rsidRPr="003B5194">
        <w:rPr>
          <w:rFonts w:ascii="Arial" w:hAnsi="Arial" w:cs="Arial"/>
        </w:rPr>
        <w:t>. de Arthur Vanderpoortenlaan en de Koningin Astridlaan.</w:t>
      </w:r>
    </w:p>
    <w:p w14:paraId="0CA673C4" w14:textId="77777777" w:rsidR="0094029C" w:rsidRDefault="00282162" w:rsidP="003B5194">
      <w:pPr>
        <w:spacing w:line="360" w:lineRule="auto"/>
        <w:rPr>
          <w:rFonts w:ascii="Arial" w:hAnsi="Arial" w:cs="Arial"/>
          <w:color w:val="auto"/>
        </w:rPr>
      </w:pPr>
      <w:r w:rsidRPr="00FA68D9">
        <w:rPr>
          <w:rFonts w:ascii="Arial" w:hAnsi="Arial" w:cs="Arial"/>
          <w:color w:val="auto"/>
        </w:rPr>
        <w:t>Oktober / November:</w:t>
      </w:r>
    </w:p>
    <w:p w14:paraId="379DCF86" w14:textId="77777777" w:rsidR="0094029C" w:rsidRDefault="00282162" w:rsidP="0094029C">
      <w:pPr>
        <w:pStyle w:val="Lijstalinea"/>
        <w:numPr>
          <w:ilvl w:val="0"/>
          <w:numId w:val="3"/>
        </w:numPr>
        <w:spacing w:line="360" w:lineRule="auto"/>
        <w:rPr>
          <w:rFonts w:ascii="Arial" w:hAnsi="Arial" w:cs="Arial"/>
        </w:rPr>
      </w:pPr>
      <w:r w:rsidRPr="0094029C">
        <w:rPr>
          <w:rFonts w:ascii="Arial" w:hAnsi="Arial" w:cs="Arial"/>
        </w:rPr>
        <w:t>Donderdag 3</w:t>
      </w:r>
      <w:r w:rsidR="0094029C" w:rsidRPr="0094029C">
        <w:rPr>
          <w:rFonts w:ascii="Arial" w:hAnsi="Arial" w:cs="Arial"/>
        </w:rPr>
        <w:t>0</w:t>
      </w:r>
      <w:r w:rsidRPr="0094029C">
        <w:rPr>
          <w:rFonts w:ascii="Arial" w:hAnsi="Arial" w:cs="Arial"/>
        </w:rPr>
        <w:t xml:space="preserve"> oktober : officiële opening novemberfoor 202</w:t>
      </w:r>
      <w:r w:rsidR="0094029C" w:rsidRPr="0094029C">
        <w:rPr>
          <w:rFonts w:ascii="Arial" w:hAnsi="Arial" w:cs="Arial"/>
        </w:rPr>
        <w:t>5</w:t>
      </w:r>
      <w:r w:rsidRPr="0094029C">
        <w:rPr>
          <w:rFonts w:ascii="Arial" w:hAnsi="Arial" w:cs="Arial"/>
        </w:rPr>
        <w:t xml:space="preserve"> tot en met zondag 1</w:t>
      </w:r>
      <w:r w:rsidR="0094029C" w:rsidRPr="0094029C">
        <w:rPr>
          <w:rFonts w:ascii="Arial" w:hAnsi="Arial" w:cs="Arial"/>
        </w:rPr>
        <w:t>6</w:t>
      </w:r>
      <w:r w:rsidRPr="0094029C">
        <w:rPr>
          <w:rFonts w:ascii="Arial" w:hAnsi="Arial" w:cs="Arial"/>
        </w:rPr>
        <w:t xml:space="preserve"> november met uitzondering van gebakkramen en lunaparken die mogen blijven staan tot en met dinsdag 19 november</w:t>
      </w:r>
    </w:p>
    <w:p w14:paraId="3EB378BE" w14:textId="77777777" w:rsidR="0094029C" w:rsidRDefault="0094029C" w:rsidP="0094029C">
      <w:pPr>
        <w:pStyle w:val="Lijstalinea"/>
        <w:numPr>
          <w:ilvl w:val="0"/>
          <w:numId w:val="3"/>
        </w:numPr>
        <w:spacing w:line="360" w:lineRule="auto"/>
        <w:rPr>
          <w:rFonts w:ascii="Arial" w:hAnsi="Arial" w:cs="Arial"/>
        </w:rPr>
      </w:pPr>
      <w:r>
        <w:rPr>
          <w:rFonts w:ascii="Arial" w:hAnsi="Arial" w:cs="Arial"/>
        </w:rPr>
        <w:t>Zondag 16 op maandag 17 november</w:t>
      </w:r>
      <w:r w:rsidR="00282162" w:rsidRPr="0094029C">
        <w:rPr>
          <w:rFonts w:ascii="Arial" w:hAnsi="Arial" w:cs="Arial"/>
        </w:rPr>
        <w:t>: afrijden van de foorkramen</w:t>
      </w:r>
    </w:p>
    <w:p w14:paraId="4F9E35C2" w14:textId="77777777" w:rsidR="0094029C" w:rsidRPr="0094029C" w:rsidRDefault="0094029C" w:rsidP="0094029C">
      <w:pPr>
        <w:spacing w:line="360" w:lineRule="auto"/>
        <w:rPr>
          <w:rFonts w:ascii="Arial" w:hAnsi="Arial" w:cs="Arial"/>
          <w:color w:val="auto"/>
        </w:rPr>
      </w:pPr>
    </w:p>
    <w:p w14:paraId="3951A404" w14:textId="77777777" w:rsidR="0094029C" w:rsidRPr="0094029C" w:rsidRDefault="00282162" w:rsidP="0094029C">
      <w:pPr>
        <w:spacing w:line="360" w:lineRule="auto"/>
        <w:rPr>
          <w:rFonts w:ascii="Arial" w:hAnsi="Arial" w:cs="Arial"/>
          <w:i/>
          <w:iCs/>
          <w:color w:val="auto"/>
          <w:u w:val="single"/>
        </w:rPr>
      </w:pPr>
      <w:r w:rsidRPr="0094029C">
        <w:rPr>
          <w:rFonts w:ascii="Arial" w:hAnsi="Arial" w:cs="Arial"/>
          <w:i/>
          <w:iCs/>
          <w:color w:val="auto"/>
          <w:u w:val="single"/>
        </w:rPr>
        <w:t>Agenda acties en events 202</w:t>
      </w:r>
      <w:r w:rsidR="0094029C" w:rsidRPr="0094029C">
        <w:rPr>
          <w:rFonts w:ascii="Arial" w:hAnsi="Arial" w:cs="Arial"/>
          <w:i/>
          <w:iCs/>
          <w:color w:val="auto"/>
          <w:u w:val="single"/>
        </w:rPr>
        <w:t>5</w:t>
      </w:r>
    </w:p>
    <w:p w14:paraId="57FA15F2" w14:textId="2A01D78F" w:rsidR="0094029C" w:rsidRDefault="00282162" w:rsidP="0094029C">
      <w:pPr>
        <w:spacing w:line="360" w:lineRule="auto"/>
        <w:rPr>
          <w:rFonts w:ascii="Arial" w:hAnsi="Arial" w:cs="Arial"/>
          <w:color w:val="auto"/>
        </w:rPr>
      </w:pPr>
      <w:r w:rsidRPr="0094029C">
        <w:rPr>
          <w:rFonts w:ascii="Arial" w:hAnsi="Arial" w:cs="Arial"/>
          <w:color w:val="auto"/>
        </w:rPr>
        <w:t>Donderdag 3</w:t>
      </w:r>
      <w:r w:rsidR="0094029C" w:rsidRPr="0094029C">
        <w:rPr>
          <w:rFonts w:ascii="Arial" w:hAnsi="Arial" w:cs="Arial"/>
          <w:color w:val="auto"/>
        </w:rPr>
        <w:t>0</w:t>
      </w:r>
      <w:r w:rsidRPr="0094029C">
        <w:rPr>
          <w:rFonts w:ascii="Arial" w:hAnsi="Arial" w:cs="Arial"/>
          <w:color w:val="auto"/>
        </w:rPr>
        <w:t xml:space="preserve"> oktober : officiële opening om 14 uur - receptie voor genodigden op het stadhuis om 18.00 uur</w:t>
      </w:r>
    </w:p>
    <w:p w14:paraId="003A5293" w14:textId="529DBD8C" w:rsidR="00E3248A" w:rsidRPr="0094029C" w:rsidRDefault="00E3248A" w:rsidP="0094029C">
      <w:pPr>
        <w:spacing w:line="360" w:lineRule="auto"/>
        <w:rPr>
          <w:rFonts w:ascii="Arial" w:hAnsi="Arial" w:cs="Arial"/>
          <w:color w:val="auto"/>
        </w:rPr>
      </w:pPr>
      <w:r w:rsidRPr="00315569">
        <w:rPr>
          <w:rFonts w:ascii="Arial" w:hAnsi="Arial" w:cs="Arial"/>
          <w:color w:val="auto"/>
        </w:rPr>
        <w:t xml:space="preserve">Vrijdag 31 oktober – </w:t>
      </w:r>
      <w:r w:rsidR="00315569">
        <w:rPr>
          <w:rFonts w:ascii="Arial" w:hAnsi="Arial" w:cs="Arial"/>
          <w:color w:val="auto"/>
        </w:rPr>
        <w:t>H</w:t>
      </w:r>
      <w:r w:rsidRPr="00315569">
        <w:rPr>
          <w:rFonts w:ascii="Arial" w:hAnsi="Arial" w:cs="Arial"/>
          <w:color w:val="auto"/>
        </w:rPr>
        <w:t>alloween</w:t>
      </w:r>
      <w:r w:rsidR="00315569">
        <w:rPr>
          <w:rFonts w:ascii="Arial" w:hAnsi="Arial" w:cs="Arial"/>
          <w:color w:val="auto"/>
        </w:rPr>
        <w:t xml:space="preserve"> – daar in de winkelstraten de actie trick or </w:t>
      </w:r>
      <w:proofErr w:type="spellStart"/>
      <w:r w:rsidR="00315569">
        <w:rPr>
          <w:rFonts w:ascii="Arial" w:hAnsi="Arial" w:cs="Arial"/>
          <w:color w:val="auto"/>
        </w:rPr>
        <w:t>treat</w:t>
      </w:r>
      <w:proofErr w:type="spellEnd"/>
      <w:r w:rsidR="00315569">
        <w:rPr>
          <w:rFonts w:ascii="Arial" w:hAnsi="Arial" w:cs="Arial"/>
          <w:color w:val="auto"/>
        </w:rPr>
        <w:t xml:space="preserve"> bezig is, zullen enkele kinderattracties op de Grote Markt reeds vroeger openen</w:t>
      </w:r>
    </w:p>
    <w:p w14:paraId="01D76977" w14:textId="6D1C03EC" w:rsidR="0094029C" w:rsidRPr="0094029C" w:rsidRDefault="00282162" w:rsidP="0094029C">
      <w:pPr>
        <w:spacing w:line="360" w:lineRule="auto"/>
        <w:rPr>
          <w:rFonts w:ascii="Arial" w:hAnsi="Arial" w:cs="Arial"/>
          <w:color w:val="auto"/>
        </w:rPr>
      </w:pPr>
      <w:r w:rsidRPr="0094029C">
        <w:rPr>
          <w:rFonts w:ascii="Arial" w:hAnsi="Arial" w:cs="Arial"/>
          <w:color w:val="auto"/>
        </w:rPr>
        <w:t xml:space="preserve">Maandag </w:t>
      </w:r>
      <w:r w:rsidR="0082763D">
        <w:rPr>
          <w:rFonts w:ascii="Arial" w:hAnsi="Arial" w:cs="Arial"/>
          <w:color w:val="auto"/>
        </w:rPr>
        <w:t>3</w:t>
      </w:r>
      <w:r w:rsidRPr="0094029C">
        <w:rPr>
          <w:rFonts w:ascii="Arial" w:hAnsi="Arial" w:cs="Arial"/>
          <w:color w:val="auto"/>
        </w:rPr>
        <w:t xml:space="preserve"> november : prikkelarm moment van 16.00 uur tot 19.00 uur</w:t>
      </w:r>
    </w:p>
    <w:p w14:paraId="70967CF1" w14:textId="4C0B0028" w:rsidR="0094029C" w:rsidRPr="0094029C" w:rsidRDefault="00282162" w:rsidP="0094029C">
      <w:pPr>
        <w:spacing w:line="360" w:lineRule="auto"/>
        <w:rPr>
          <w:rFonts w:ascii="Arial" w:hAnsi="Arial" w:cs="Arial"/>
          <w:color w:val="auto"/>
        </w:rPr>
      </w:pPr>
      <w:r w:rsidRPr="00315569">
        <w:rPr>
          <w:rFonts w:ascii="Arial" w:hAnsi="Arial" w:cs="Arial"/>
          <w:color w:val="auto"/>
        </w:rPr>
        <w:t xml:space="preserve">Woensdag </w:t>
      </w:r>
      <w:r w:rsidR="0082763D" w:rsidRPr="00315569">
        <w:rPr>
          <w:rFonts w:ascii="Arial" w:hAnsi="Arial" w:cs="Arial"/>
          <w:color w:val="auto"/>
        </w:rPr>
        <w:t>5</w:t>
      </w:r>
      <w:r w:rsidRPr="00315569">
        <w:rPr>
          <w:rFonts w:ascii="Arial" w:hAnsi="Arial" w:cs="Arial"/>
          <w:color w:val="auto"/>
        </w:rPr>
        <w:t xml:space="preserve"> en 1</w:t>
      </w:r>
      <w:r w:rsidR="0082763D" w:rsidRPr="00315569">
        <w:rPr>
          <w:rFonts w:ascii="Arial" w:hAnsi="Arial" w:cs="Arial"/>
          <w:color w:val="auto"/>
        </w:rPr>
        <w:t>2</w:t>
      </w:r>
      <w:r w:rsidRPr="00315569">
        <w:rPr>
          <w:rFonts w:ascii="Arial" w:hAnsi="Arial" w:cs="Arial"/>
          <w:color w:val="auto"/>
        </w:rPr>
        <w:t xml:space="preserve"> november : familiedag met animatie</w:t>
      </w:r>
      <w:r w:rsidR="00056796">
        <w:rPr>
          <w:rFonts w:ascii="Arial" w:hAnsi="Arial" w:cs="Arial"/>
          <w:color w:val="auto"/>
        </w:rPr>
        <w:t xml:space="preserve"> </w:t>
      </w:r>
    </w:p>
    <w:p w14:paraId="4920EE22" w14:textId="2A43EF95" w:rsidR="0094029C" w:rsidRPr="0094029C" w:rsidRDefault="00282162" w:rsidP="0094029C">
      <w:pPr>
        <w:spacing w:line="360" w:lineRule="auto"/>
        <w:rPr>
          <w:rFonts w:ascii="Arial" w:hAnsi="Arial" w:cs="Arial"/>
          <w:color w:val="auto"/>
        </w:rPr>
      </w:pPr>
      <w:r w:rsidRPr="0094029C">
        <w:rPr>
          <w:rFonts w:ascii="Arial" w:hAnsi="Arial" w:cs="Arial"/>
          <w:color w:val="auto"/>
        </w:rPr>
        <w:t>Zaterdag 1</w:t>
      </w:r>
      <w:r w:rsidR="0082763D">
        <w:rPr>
          <w:rFonts w:ascii="Arial" w:hAnsi="Arial" w:cs="Arial"/>
          <w:color w:val="auto"/>
        </w:rPr>
        <w:t>5</w:t>
      </w:r>
      <w:r w:rsidRPr="0094029C">
        <w:rPr>
          <w:rFonts w:ascii="Arial" w:hAnsi="Arial" w:cs="Arial"/>
          <w:color w:val="auto"/>
        </w:rPr>
        <w:t xml:space="preserve"> november : intrede sint</w:t>
      </w:r>
    </w:p>
    <w:p w14:paraId="48F15315" w14:textId="52CA7630" w:rsidR="0082763D" w:rsidRDefault="00282162" w:rsidP="0094029C">
      <w:pPr>
        <w:spacing w:line="360" w:lineRule="auto"/>
        <w:rPr>
          <w:rFonts w:ascii="Arial" w:hAnsi="Arial" w:cs="Arial"/>
          <w:color w:val="auto"/>
        </w:rPr>
      </w:pPr>
      <w:r w:rsidRPr="0094029C">
        <w:rPr>
          <w:rFonts w:ascii="Arial" w:hAnsi="Arial" w:cs="Arial"/>
          <w:color w:val="auto"/>
        </w:rPr>
        <w:t>Zondag 1</w:t>
      </w:r>
      <w:r w:rsidR="0082763D">
        <w:rPr>
          <w:rFonts w:ascii="Arial" w:hAnsi="Arial" w:cs="Arial"/>
          <w:color w:val="auto"/>
        </w:rPr>
        <w:t>6</w:t>
      </w:r>
      <w:r w:rsidRPr="0094029C">
        <w:rPr>
          <w:rFonts w:ascii="Arial" w:hAnsi="Arial" w:cs="Arial"/>
          <w:color w:val="auto"/>
        </w:rPr>
        <w:t xml:space="preserve"> november : berenworp (tussen 18.00 en 19.30 uur) - volgorde pleinen </w:t>
      </w:r>
      <w:r w:rsidR="00315569">
        <w:rPr>
          <w:rFonts w:ascii="Arial" w:hAnsi="Arial" w:cs="Arial"/>
          <w:color w:val="auto"/>
        </w:rPr>
        <w:t xml:space="preserve">en uitwerking </w:t>
      </w:r>
      <w:r w:rsidRPr="0094029C">
        <w:rPr>
          <w:rFonts w:ascii="Arial" w:hAnsi="Arial" w:cs="Arial"/>
          <w:color w:val="auto"/>
        </w:rPr>
        <w:t>nog te bepalen</w:t>
      </w:r>
    </w:p>
    <w:p w14:paraId="3A17EFE5" w14:textId="073CF78B" w:rsidR="0094029C" w:rsidRPr="0094029C" w:rsidRDefault="00282162" w:rsidP="0094029C">
      <w:pPr>
        <w:spacing w:line="360" w:lineRule="auto"/>
        <w:rPr>
          <w:rFonts w:ascii="Arial" w:hAnsi="Arial" w:cs="Arial"/>
          <w:color w:val="auto"/>
        </w:rPr>
      </w:pPr>
      <w:r w:rsidRPr="0094029C">
        <w:rPr>
          <w:rFonts w:ascii="Arial" w:hAnsi="Arial" w:cs="Arial"/>
          <w:color w:val="auto"/>
        </w:rPr>
        <w:t>Deze agenda is nog onderhevig aan eventuele wijzigingen en uren.</w:t>
      </w:r>
    </w:p>
    <w:p w14:paraId="1662B87A" w14:textId="77777777" w:rsidR="0094029C" w:rsidRPr="0094029C" w:rsidRDefault="0094029C" w:rsidP="0094029C">
      <w:pPr>
        <w:spacing w:line="360" w:lineRule="auto"/>
        <w:rPr>
          <w:rFonts w:ascii="Arial" w:hAnsi="Arial" w:cs="Arial"/>
          <w:color w:val="auto"/>
        </w:rPr>
      </w:pPr>
    </w:p>
    <w:p w14:paraId="5EC8B2E3" w14:textId="77777777" w:rsidR="0094029C" w:rsidRPr="0094029C" w:rsidRDefault="00282162" w:rsidP="0094029C">
      <w:pPr>
        <w:spacing w:line="360" w:lineRule="auto"/>
        <w:rPr>
          <w:rFonts w:ascii="Arial" w:hAnsi="Arial" w:cs="Arial"/>
          <w:color w:val="auto"/>
        </w:rPr>
      </w:pPr>
      <w:r w:rsidRPr="0094029C">
        <w:rPr>
          <w:rFonts w:ascii="Arial" w:hAnsi="Arial" w:cs="Arial"/>
          <w:color w:val="auto"/>
        </w:rPr>
        <w:t>De openingsuren van de Novemberfoor zijn als volgt bepaald:</w:t>
      </w:r>
    </w:p>
    <w:p w14:paraId="740BAE10" w14:textId="73BB7294" w:rsidR="00855401" w:rsidRDefault="00833DEB" w:rsidP="0094029C">
      <w:pPr>
        <w:pStyle w:val="Lijstalinea"/>
        <w:numPr>
          <w:ilvl w:val="0"/>
          <w:numId w:val="3"/>
        </w:numPr>
        <w:spacing w:line="360" w:lineRule="auto"/>
        <w:rPr>
          <w:rFonts w:ascii="Arial" w:hAnsi="Arial" w:cs="Arial"/>
        </w:rPr>
      </w:pPr>
      <w:r>
        <w:rPr>
          <w:rFonts w:ascii="Arial" w:hAnsi="Arial" w:cs="Arial"/>
        </w:rPr>
        <w:t>D</w:t>
      </w:r>
      <w:r w:rsidR="00282162" w:rsidRPr="0094029C">
        <w:rPr>
          <w:rFonts w:ascii="Arial" w:hAnsi="Arial" w:cs="Arial"/>
        </w:rPr>
        <w:t xml:space="preserve">e kramen dienen verplicht te openen tussen 16.00 uur en 20.00 uur. </w:t>
      </w:r>
      <w:r w:rsidR="00855401">
        <w:rPr>
          <w:rFonts w:ascii="Arial" w:hAnsi="Arial" w:cs="Arial"/>
        </w:rPr>
        <w:t>Op vrijdag, zaterdag en avonden voorafgaand aan een feestdag, is het verplicht tot 2</w:t>
      </w:r>
      <w:r w:rsidR="00B6240E">
        <w:rPr>
          <w:rFonts w:ascii="Arial" w:hAnsi="Arial" w:cs="Arial"/>
        </w:rPr>
        <w:t>2</w:t>
      </w:r>
      <w:r w:rsidR="00855401">
        <w:rPr>
          <w:rFonts w:ascii="Arial" w:hAnsi="Arial" w:cs="Arial"/>
        </w:rPr>
        <w:t>.00 uur open te zijn.</w:t>
      </w:r>
    </w:p>
    <w:p w14:paraId="11D18E9E" w14:textId="6A2DA479" w:rsidR="0094029C" w:rsidRDefault="00282162" w:rsidP="00855401">
      <w:pPr>
        <w:pStyle w:val="Lijstalinea"/>
        <w:spacing w:line="360" w:lineRule="auto"/>
        <w:ind w:left="1068"/>
        <w:rPr>
          <w:rFonts w:ascii="Arial" w:hAnsi="Arial" w:cs="Arial"/>
        </w:rPr>
      </w:pPr>
      <w:r w:rsidRPr="0094029C">
        <w:rPr>
          <w:rFonts w:ascii="Arial" w:hAnsi="Arial" w:cs="Arial"/>
        </w:rPr>
        <w:t>Afwijkingen kunnen bekomen worden mits goedkeuring van de plaatsmeester. (bv. 19.00 uur bij stormweer, weinig opkomst, ...)</w:t>
      </w:r>
    </w:p>
    <w:p w14:paraId="34B749BD" w14:textId="77777777" w:rsidR="0094029C" w:rsidRDefault="00282162" w:rsidP="0094029C">
      <w:pPr>
        <w:pStyle w:val="Lijstalinea"/>
        <w:numPr>
          <w:ilvl w:val="0"/>
          <w:numId w:val="3"/>
        </w:numPr>
        <w:spacing w:line="360" w:lineRule="auto"/>
        <w:rPr>
          <w:rFonts w:ascii="Arial" w:hAnsi="Arial" w:cs="Arial"/>
        </w:rPr>
      </w:pPr>
      <w:r w:rsidRPr="0094029C">
        <w:rPr>
          <w:rFonts w:ascii="Arial" w:hAnsi="Arial" w:cs="Arial"/>
        </w:rPr>
        <w:t>Op woensdagmiddag, in het weekend, feestdagen (11 november) en tijdens de herfstvakantie opent de foor vanaf 14.00 uur.</w:t>
      </w:r>
    </w:p>
    <w:p w14:paraId="1BE3ADB4" w14:textId="647CF869" w:rsidR="00B871B9" w:rsidRPr="00855401" w:rsidRDefault="00282162" w:rsidP="0094029C">
      <w:pPr>
        <w:pStyle w:val="Lijstalinea"/>
        <w:numPr>
          <w:ilvl w:val="0"/>
          <w:numId w:val="3"/>
        </w:numPr>
        <w:spacing w:line="360" w:lineRule="auto"/>
        <w:rPr>
          <w:rFonts w:ascii="Arial" w:hAnsi="Arial" w:cs="Arial"/>
        </w:rPr>
      </w:pPr>
      <w:r w:rsidRPr="0094029C">
        <w:rPr>
          <w:rFonts w:ascii="Arial" w:hAnsi="Arial" w:cs="Arial"/>
        </w:rPr>
        <w:t>Op weekdagen sluit de Novemberfoor om middernacht, en in het weekend sluit de foor om 1.00 uur 's nachts. Ook de avond van 10 november mag de foor tot 1.00 uur 's nachts geopend zijn.</w:t>
      </w:r>
    </w:p>
    <w:p w14:paraId="73867CBB" w14:textId="77777777" w:rsidR="0094029C" w:rsidRPr="00D8503B" w:rsidRDefault="00282162" w:rsidP="0094029C">
      <w:pPr>
        <w:spacing w:line="360" w:lineRule="auto"/>
        <w:rPr>
          <w:rFonts w:ascii="Arial" w:hAnsi="Arial" w:cs="Arial"/>
          <w:i/>
          <w:iCs/>
          <w:color w:val="auto"/>
          <w:u w:val="single"/>
        </w:rPr>
      </w:pPr>
      <w:r w:rsidRPr="00D8503B">
        <w:rPr>
          <w:rFonts w:ascii="Arial" w:hAnsi="Arial" w:cs="Arial"/>
          <w:i/>
          <w:iCs/>
          <w:color w:val="auto"/>
          <w:u w:val="single"/>
        </w:rPr>
        <w:lastRenderedPageBreak/>
        <w:t>Praktische verkeer- en parkeerregeling</w:t>
      </w:r>
    </w:p>
    <w:p w14:paraId="0EF6F618" w14:textId="7881D8E0" w:rsidR="00A0277A" w:rsidRDefault="00282162" w:rsidP="0094029C">
      <w:pPr>
        <w:spacing w:line="360" w:lineRule="auto"/>
        <w:rPr>
          <w:rFonts w:ascii="Arial" w:hAnsi="Arial" w:cs="Arial"/>
          <w:color w:val="auto"/>
        </w:rPr>
      </w:pPr>
      <w:r w:rsidRPr="00D8503B">
        <w:rPr>
          <w:rFonts w:ascii="Arial" w:hAnsi="Arial" w:cs="Arial"/>
          <w:color w:val="auto"/>
        </w:rPr>
        <w:t>Organisatie oprijden 3 pleinen:</w:t>
      </w:r>
    </w:p>
    <w:p w14:paraId="2C1679E3" w14:textId="2429B6CB" w:rsidR="00B871B9" w:rsidRPr="00D8503B" w:rsidRDefault="00B871B9" w:rsidP="0094029C">
      <w:pPr>
        <w:spacing w:line="360" w:lineRule="auto"/>
        <w:rPr>
          <w:rFonts w:ascii="Arial" w:hAnsi="Arial" w:cs="Arial"/>
          <w:color w:val="auto"/>
        </w:rPr>
      </w:pPr>
      <w:r>
        <w:rPr>
          <w:rFonts w:ascii="Arial" w:hAnsi="Arial" w:cs="Arial"/>
          <w:color w:val="auto"/>
        </w:rPr>
        <w:t xml:space="preserve">- </w:t>
      </w:r>
      <w:r w:rsidR="003A5D0A">
        <w:rPr>
          <w:rFonts w:ascii="Arial" w:hAnsi="Arial" w:cs="Arial"/>
          <w:color w:val="auto"/>
        </w:rPr>
        <w:t>Z</w:t>
      </w:r>
      <w:r>
        <w:rPr>
          <w:rFonts w:ascii="Arial" w:hAnsi="Arial" w:cs="Arial"/>
          <w:color w:val="auto"/>
        </w:rPr>
        <w:t>aterdag 2</w:t>
      </w:r>
      <w:r w:rsidR="003F38F0">
        <w:rPr>
          <w:rFonts w:ascii="Arial" w:hAnsi="Arial" w:cs="Arial"/>
          <w:color w:val="auto"/>
        </w:rPr>
        <w:t>5</w:t>
      </w:r>
      <w:r>
        <w:rPr>
          <w:rFonts w:ascii="Arial" w:hAnsi="Arial" w:cs="Arial"/>
          <w:color w:val="auto"/>
        </w:rPr>
        <w:t xml:space="preserve"> oktober</w:t>
      </w:r>
      <w:r w:rsidR="003F38F0">
        <w:rPr>
          <w:rFonts w:ascii="Arial" w:hAnsi="Arial" w:cs="Arial"/>
          <w:color w:val="auto"/>
        </w:rPr>
        <w:t xml:space="preserve"> – Grote Markt : </w:t>
      </w:r>
      <w:r>
        <w:rPr>
          <w:rFonts w:ascii="Arial" w:hAnsi="Arial" w:cs="Arial"/>
          <w:color w:val="auto"/>
        </w:rPr>
        <w:t>2 attracties rijden</w:t>
      </w:r>
      <w:r w:rsidR="003F38F0">
        <w:rPr>
          <w:rFonts w:ascii="Arial" w:hAnsi="Arial" w:cs="Arial"/>
          <w:color w:val="auto"/>
        </w:rPr>
        <w:t xml:space="preserve"> al op</w:t>
      </w:r>
      <w:r>
        <w:rPr>
          <w:rFonts w:ascii="Arial" w:hAnsi="Arial" w:cs="Arial"/>
          <w:color w:val="auto"/>
        </w:rPr>
        <w:t xml:space="preserve"> (brede terrassenzone) – deze worden nog niet opgesteld</w:t>
      </w:r>
    </w:p>
    <w:p w14:paraId="7B825493" w14:textId="1C5C9AC9" w:rsidR="00A0277A" w:rsidRPr="00D8503B" w:rsidRDefault="00B871B9" w:rsidP="00B871B9">
      <w:pPr>
        <w:spacing w:line="360" w:lineRule="auto"/>
        <w:rPr>
          <w:rFonts w:ascii="Arial" w:hAnsi="Arial" w:cs="Arial"/>
          <w:color w:val="auto"/>
        </w:rPr>
      </w:pPr>
      <w:r>
        <w:rPr>
          <w:rFonts w:ascii="Arial" w:hAnsi="Arial" w:cs="Arial"/>
          <w:color w:val="auto"/>
        </w:rPr>
        <w:t xml:space="preserve">- </w:t>
      </w:r>
      <w:r w:rsidR="00282162" w:rsidRPr="00D8503B">
        <w:rPr>
          <w:rFonts w:ascii="Arial" w:hAnsi="Arial" w:cs="Arial"/>
          <w:color w:val="auto"/>
        </w:rPr>
        <w:t>Zondag 2</w:t>
      </w:r>
      <w:r w:rsidR="003F38F0">
        <w:rPr>
          <w:rFonts w:ascii="Arial" w:hAnsi="Arial" w:cs="Arial"/>
          <w:color w:val="auto"/>
        </w:rPr>
        <w:t>6</w:t>
      </w:r>
      <w:r w:rsidR="00282162" w:rsidRPr="00D8503B">
        <w:rPr>
          <w:rFonts w:ascii="Arial" w:hAnsi="Arial" w:cs="Arial"/>
          <w:color w:val="auto"/>
        </w:rPr>
        <w:t xml:space="preserve"> oktober:</w:t>
      </w:r>
    </w:p>
    <w:p w14:paraId="7E54637A" w14:textId="77777777" w:rsidR="00A0277A" w:rsidRPr="00D8503B" w:rsidRDefault="00282162" w:rsidP="00A0277A">
      <w:pPr>
        <w:spacing w:line="360" w:lineRule="auto"/>
        <w:ind w:firstLine="708"/>
        <w:rPr>
          <w:rFonts w:ascii="Arial" w:hAnsi="Arial" w:cs="Arial"/>
          <w:color w:val="auto"/>
        </w:rPr>
      </w:pPr>
      <w:r w:rsidRPr="00D8503B">
        <w:rPr>
          <w:rFonts w:ascii="Arial" w:hAnsi="Arial" w:cs="Arial"/>
          <w:color w:val="auto"/>
        </w:rPr>
        <w:t xml:space="preserve">- 7.00 uur: oprijden </w:t>
      </w:r>
      <w:proofErr w:type="spellStart"/>
      <w:r w:rsidRPr="00D8503B">
        <w:rPr>
          <w:rFonts w:ascii="Arial" w:hAnsi="Arial" w:cs="Arial"/>
          <w:color w:val="auto"/>
        </w:rPr>
        <w:t>Zimmerplein</w:t>
      </w:r>
      <w:proofErr w:type="spellEnd"/>
      <w:r w:rsidRPr="00D8503B">
        <w:rPr>
          <w:rFonts w:ascii="Arial" w:hAnsi="Arial" w:cs="Arial"/>
          <w:color w:val="auto"/>
        </w:rPr>
        <w:t xml:space="preserve"> via Eikelstraat (verzamelen op de Grote Markt)</w:t>
      </w:r>
    </w:p>
    <w:p w14:paraId="0C192D12" w14:textId="77777777" w:rsidR="00A0277A" w:rsidRPr="00D8503B" w:rsidRDefault="00282162" w:rsidP="00A0277A">
      <w:pPr>
        <w:spacing w:line="360" w:lineRule="auto"/>
        <w:ind w:firstLine="708"/>
        <w:rPr>
          <w:rFonts w:ascii="Arial" w:hAnsi="Arial" w:cs="Arial"/>
          <w:color w:val="auto"/>
        </w:rPr>
      </w:pPr>
      <w:r w:rsidRPr="00D8503B">
        <w:rPr>
          <w:rFonts w:ascii="Arial" w:hAnsi="Arial" w:cs="Arial"/>
          <w:color w:val="auto"/>
        </w:rPr>
        <w:t xml:space="preserve">- 8.00 uur: oprijden Grote Markt in 3 blokken via Leuvensepoort, </w:t>
      </w:r>
      <w:proofErr w:type="spellStart"/>
      <w:r w:rsidRPr="00D8503B">
        <w:rPr>
          <w:rFonts w:ascii="Arial" w:hAnsi="Arial" w:cs="Arial"/>
          <w:color w:val="auto"/>
        </w:rPr>
        <w:t>Berlarij</w:t>
      </w:r>
      <w:proofErr w:type="spellEnd"/>
    </w:p>
    <w:p w14:paraId="590B68B2" w14:textId="621DB5CF" w:rsidR="00A0277A" w:rsidRPr="00D8503B" w:rsidRDefault="00B871B9" w:rsidP="00B871B9">
      <w:pPr>
        <w:spacing w:line="360" w:lineRule="auto"/>
        <w:rPr>
          <w:rFonts w:ascii="Arial" w:hAnsi="Arial" w:cs="Arial"/>
          <w:color w:val="auto"/>
        </w:rPr>
      </w:pPr>
      <w:r>
        <w:rPr>
          <w:rFonts w:ascii="Arial" w:hAnsi="Arial" w:cs="Arial"/>
          <w:color w:val="auto"/>
        </w:rPr>
        <w:t xml:space="preserve">- </w:t>
      </w:r>
      <w:r w:rsidR="00282162" w:rsidRPr="00D8503B">
        <w:rPr>
          <w:rFonts w:ascii="Arial" w:hAnsi="Arial" w:cs="Arial"/>
          <w:color w:val="auto"/>
        </w:rPr>
        <w:t>Maandag 2</w:t>
      </w:r>
      <w:r w:rsidR="003F38F0">
        <w:rPr>
          <w:rFonts w:ascii="Arial" w:hAnsi="Arial" w:cs="Arial"/>
          <w:color w:val="auto"/>
        </w:rPr>
        <w:t>7</w:t>
      </w:r>
      <w:r w:rsidR="00282162" w:rsidRPr="00D8503B">
        <w:rPr>
          <w:rFonts w:ascii="Arial" w:hAnsi="Arial" w:cs="Arial"/>
          <w:color w:val="auto"/>
        </w:rPr>
        <w:t xml:space="preserve"> oktober: - 8.00 uur: oprijden Gasthuisvest (parkeerverbod vanaf 6.00 uur) in 3 blokken via de Leuvensevest en Koningin Astridlaan. Doorgang voor ander verkeer naar de Gasthuisvest wordt verhinderd </w:t>
      </w:r>
      <w:proofErr w:type="spellStart"/>
      <w:r w:rsidR="00282162" w:rsidRPr="00D8503B">
        <w:rPr>
          <w:rFonts w:ascii="Arial" w:hAnsi="Arial" w:cs="Arial"/>
          <w:color w:val="auto"/>
        </w:rPr>
        <w:t>t.h.v</w:t>
      </w:r>
      <w:proofErr w:type="spellEnd"/>
      <w:r w:rsidR="00282162" w:rsidRPr="00D8503B">
        <w:rPr>
          <w:rFonts w:ascii="Arial" w:hAnsi="Arial" w:cs="Arial"/>
          <w:color w:val="auto"/>
        </w:rPr>
        <w:t>. de Arthur Vanderpoortenlaan en de Koningin Astridlaan.</w:t>
      </w:r>
    </w:p>
    <w:p w14:paraId="7746EF59" w14:textId="77777777" w:rsidR="00D8503B" w:rsidRPr="00D8503B" w:rsidRDefault="00D8503B" w:rsidP="00A0277A">
      <w:pPr>
        <w:spacing w:line="360" w:lineRule="auto"/>
        <w:ind w:left="708"/>
        <w:rPr>
          <w:rFonts w:ascii="Arial" w:hAnsi="Arial" w:cs="Arial"/>
          <w:color w:val="auto"/>
        </w:rPr>
      </w:pPr>
    </w:p>
    <w:p w14:paraId="27A17D51" w14:textId="6C3E7554" w:rsidR="00D8503B" w:rsidRPr="00D8503B" w:rsidRDefault="00282162" w:rsidP="00A0277A">
      <w:pPr>
        <w:spacing w:line="360" w:lineRule="auto"/>
        <w:rPr>
          <w:rFonts w:ascii="Arial" w:hAnsi="Arial" w:cs="Arial"/>
          <w:color w:val="auto"/>
        </w:rPr>
      </w:pPr>
      <w:r w:rsidRPr="00D8503B">
        <w:rPr>
          <w:rFonts w:ascii="Arial" w:hAnsi="Arial" w:cs="Arial"/>
          <w:color w:val="auto"/>
        </w:rPr>
        <w:t>Tijdelijke verordening op zondag 2</w:t>
      </w:r>
      <w:r w:rsidR="00D8503B" w:rsidRPr="00D8503B">
        <w:rPr>
          <w:rFonts w:ascii="Arial" w:hAnsi="Arial" w:cs="Arial"/>
          <w:color w:val="auto"/>
        </w:rPr>
        <w:t>6</w:t>
      </w:r>
      <w:r w:rsidRPr="00D8503B">
        <w:rPr>
          <w:rFonts w:ascii="Arial" w:hAnsi="Arial" w:cs="Arial"/>
          <w:color w:val="auto"/>
        </w:rPr>
        <w:t xml:space="preserve"> en maandag 2</w:t>
      </w:r>
      <w:r w:rsidR="00D8503B" w:rsidRPr="00D8503B">
        <w:rPr>
          <w:rFonts w:ascii="Arial" w:hAnsi="Arial" w:cs="Arial"/>
          <w:color w:val="auto"/>
        </w:rPr>
        <w:t>7</w:t>
      </w:r>
      <w:r w:rsidRPr="00D8503B">
        <w:rPr>
          <w:rFonts w:ascii="Arial" w:hAnsi="Arial" w:cs="Arial"/>
          <w:color w:val="auto"/>
        </w:rPr>
        <w:t xml:space="preserve"> oktober, telkens van 0.00 uur tot 11.00 uur: voorbehouden parkeerstrook buitenring tussen </w:t>
      </w:r>
      <w:proofErr w:type="spellStart"/>
      <w:r w:rsidRPr="00D8503B">
        <w:rPr>
          <w:rFonts w:ascii="Arial" w:hAnsi="Arial" w:cs="Arial"/>
          <w:color w:val="auto"/>
        </w:rPr>
        <w:t>Aarschotsesteenweg</w:t>
      </w:r>
      <w:proofErr w:type="spellEnd"/>
      <w:r w:rsidRPr="00D8503B">
        <w:rPr>
          <w:rFonts w:ascii="Arial" w:hAnsi="Arial" w:cs="Arial"/>
          <w:color w:val="auto"/>
        </w:rPr>
        <w:t xml:space="preserve"> en de </w:t>
      </w:r>
      <w:proofErr w:type="spellStart"/>
      <w:r w:rsidRPr="00D8503B">
        <w:rPr>
          <w:rFonts w:ascii="Arial" w:hAnsi="Arial" w:cs="Arial"/>
          <w:color w:val="auto"/>
        </w:rPr>
        <w:t>Berlaarsesteenweg</w:t>
      </w:r>
      <w:proofErr w:type="spellEnd"/>
      <w:r w:rsidRPr="00D8503B">
        <w:rPr>
          <w:rFonts w:ascii="Arial" w:hAnsi="Arial" w:cs="Arial"/>
          <w:color w:val="auto"/>
        </w:rPr>
        <w:t xml:space="preserve"> voor de opstelling van de foorwagens (zijde Marie Fleur) door plaatsing van E9a met onderbord 'kermisvoertuigen'.</w:t>
      </w:r>
    </w:p>
    <w:p w14:paraId="3DBCAAB4" w14:textId="77777777" w:rsidR="00D8503B" w:rsidRPr="00D8503B" w:rsidRDefault="00D8503B" w:rsidP="00A0277A">
      <w:pPr>
        <w:spacing w:line="360" w:lineRule="auto"/>
        <w:rPr>
          <w:rFonts w:ascii="Arial" w:hAnsi="Arial" w:cs="Arial"/>
          <w:color w:val="auto"/>
        </w:rPr>
      </w:pPr>
    </w:p>
    <w:p w14:paraId="6B711C8C" w14:textId="7B8FB9E7" w:rsidR="00D8503B" w:rsidRPr="00D8503B" w:rsidRDefault="00282162" w:rsidP="00A0277A">
      <w:pPr>
        <w:spacing w:line="360" w:lineRule="auto"/>
        <w:rPr>
          <w:rFonts w:ascii="Arial" w:hAnsi="Arial" w:cs="Arial"/>
          <w:color w:val="auto"/>
        </w:rPr>
      </w:pPr>
      <w:r w:rsidRPr="00D8503B">
        <w:rPr>
          <w:rFonts w:ascii="Arial" w:hAnsi="Arial" w:cs="Arial"/>
          <w:color w:val="auto"/>
        </w:rPr>
        <w:t>Tijdelijke verordening zondag 2</w:t>
      </w:r>
      <w:r w:rsidR="00D8503B" w:rsidRPr="00D8503B">
        <w:rPr>
          <w:rFonts w:ascii="Arial" w:hAnsi="Arial" w:cs="Arial"/>
          <w:color w:val="auto"/>
        </w:rPr>
        <w:t>6</w:t>
      </w:r>
      <w:r w:rsidRPr="00D8503B">
        <w:rPr>
          <w:rFonts w:ascii="Arial" w:hAnsi="Arial" w:cs="Arial"/>
          <w:color w:val="auto"/>
        </w:rPr>
        <w:t xml:space="preserve"> oktober vanaf 7.00 uur tot 13.00 uur: geen doorgang van gewoon verkeer over de Grote Markt. Voor de </w:t>
      </w:r>
      <w:proofErr w:type="spellStart"/>
      <w:r w:rsidRPr="00D8503B">
        <w:rPr>
          <w:rFonts w:ascii="Arial" w:hAnsi="Arial" w:cs="Arial"/>
          <w:color w:val="auto"/>
        </w:rPr>
        <w:t>Lisperstraat</w:t>
      </w:r>
      <w:proofErr w:type="spellEnd"/>
      <w:r w:rsidRPr="00D8503B">
        <w:rPr>
          <w:rFonts w:ascii="Arial" w:hAnsi="Arial" w:cs="Arial"/>
          <w:color w:val="auto"/>
        </w:rPr>
        <w:t xml:space="preserve"> geldt het regime van de zaterdagmarkt en de Florent Van </w:t>
      </w:r>
      <w:proofErr w:type="spellStart"/>
      <w:r w:rsidRPr="00D8503B">
        <w:rPr>
          <w:rFonts w:ascii="Arial" w:hAnsi="Arial" w:cs="Arial"/>
          <w:color w:val="auto"/>
        </w:rPr>
        <w:t>Cauwenberghstraat</w:t>
      </w:r>
      <w:proofErr w:type="spellEnd"/>
      <w:r w:rsidRPr="00D8503B">
        <w:rPr>
          <w:rFonts w:ascii="Arial" w:hAnsi="Arial" w:cs="Arial"/>
          <w:color w:val="auto"/>
        </w:rPr>
        <w:t xml:space="preserve"> loopt dood </w:t>
      </w:r>
      <w:proofErr w:type="spellStart"/>
      <w:r w:rsidRPr="00D8503B">
        <w:rPr>
          <w:rFonts w:ascii="Arial" w:hAnsi="Arial" w:cs="Arial"/>
          <w:color w:val="auto"/>
        </w:rPr>
        <w:t>t.h.v</w:t>
      </w:r>
      <w:proofErr w:type="spellEnd"/>
      <w:r w:rsidRPr="00D8503B">
        <w:rPr>
          <w:rFonts w:ascii="Arial" w:hAnsi="Arial" w:cs="Arial"/>
          <w:color w:val="auto"/>
        </w:rPr>
        <w:t xml:space="preserve">. de Grote Markt (ondergrondse parking is bereikbaar). De </w:t>
      </w:r>
      <w:proofErr w:type="spellStart"/>
      <w:r w:rsidRPr="00D8503B">
        <w:rPr>
          <w:rFonts w:ascii="Arial" w:hAnsi="Arial" w:cs="Arial"/>
          <w:color w:val="auto"/>
        </w:rPr>
        <w:t>Lisperstraat</w:t>
      </w:r>
      <w:proofErr w:type="spellEnd"/>
      <w:r w:rsidRPr="00D8503B">
        <w:rPr>
          <w:rFonts w:ascii="Arial" w:hAnsi="Arial" w:cs="Arial"/>
          <w:color w:val="auto"/>
        </w:rPr>
        <w:t xml:space="preserve"> en de Antwerpsestraat zijn dan niet bereikbaar via de Grote Markt.</w:t>
      </w:r>
      <w:r w:rsidR="00D26179">
        <w:rPr>
          <w:rFonts w:ascii="Arial" w:hAnsi="Arial" w:cs="Arial"/>
          <w:color w:val="auto"/>
        </w:rPr>
        <w:t xml:space="preserve"> De ANPR gegevens worden op dat moment niet uitgelezen (oprijden foor) </w:t>
      </w:r>
    </w:p>
    <w:p w14:paraId="3DFA1E0D" w14:textId="77777777" w:rsidR="00D8503B" w:rsidRDefault="00D8503B" w:rsidP="00A0277A">
      <w:pPr>
        <w:spacing w:line="360" w:lineRule="auto"/>
        <w:rPr>
          <w:rFonts w:ascii="Arial" w:hAnsi="Arial" w:cs="Arial"/>
        </w:rPr>
      </w:pPr>
    </w:p>
    <w:p w14:paraId="34E157B7" w14:textId="77777777" w:rsidR="00D8503B" w:rsidRPr="00D8503B" w:rsidRDefault="00282162" w:rsidP="00A0277A">
      <w:pPr>
        <w:spacing w:line="360" w:lineRule="auto"/>
        <w:rPr>
          <w:rFonts w:ascii="Arial" w:hAnsi="Arial" w:cs="Arial"/>
          <w:color w:val="auto"/>
        </w:rPr>
      </w:pPr>
      <w:r w:rsidRPr="00D8503B">
        <w:rPr>
          <w:rFonts w:ascii="Arial" w:hAnsi="Arial" w:cs="Arial"/>
          <w:color w:val="auto"/>
        </w:rPr>
        <w:t>Tijdelijke verordening maandag 2</w:t>
      </w:r>
      <w:r w:rsidR="00D8503B" w:rsidRPr="00D8503B">
        <w:rPr>
          <w:rFonts w:ascii="Arial" w:hAnsi="Arial" w:cs="Arial"/>
          <w:color w:val="auto"/>
        </w:rPr>
        <w:t>7</w:t>
      </w:r>
      <w:r w:rsidRPr="00D8503B">
        <w:rPr>
          <w:rFonts w:ascii="Arial" w:hAnsi="Arial" w:cs="Arial"/>
          <w:color w:val="auto"/>
        </w:rPr>
        <w:t xml:space="preserve"> oktober vanaf 6.00 uur tot en met maandag 1</w:t>
      </w:r>
      <w:r w:rsidR="00D8503B" w:rsidRPr="00D8503B">
        <w:rPr>
          <w:rFonts w:ascii="Arial" w:hAnsi="Arial" w:cs="Arial"/>
          <w:color w:val="auto"/>
        </w:rPr>
        <w:t>7</w:t>
      </w:r>
      <w:r w:rsidRPr="00D8503B">
        <w:rPr>
          <w:rFonts w:ascii="Arial" w:hAnsi="Arial" w:cs="Arial"/>
          <w:color w:val="auto"/>
        </w:rPr>
        <w:t xml:space="preserve"> november: parkeer- en autovrij maken van de Gasthuisvest </w:t>
      </w:r>
      <w:proofErr w:type="spellStart"/>
      <w:r w:rsidRPr="00D8503B">
        <w:rPr>
          <w:rFonts w:ascii="Arial" w:hAnsi="Arial" w:cs="Arial"/>
          <w:color w:val="auto"/>
        </w:rPr>
        <w:t>i.f.v</w:t>
      </w:r>
      <w:proofErr w:type="spellEnd"/>
      <w:r w:rsidRPr="00D8503B">
        <w:rPr>
          <w:rFonts w:ascii="Arial" w:hAnsi="Arial" w:cs="Arial"/>
          <w:color w:val="auto"/>
        </w:rPr>
        <w:t>. het plaatsen van de foorkramen, de doorgang van de hulpdiensten alsook het reinigen van het plein na de kermis. De kleine parking aan het voormalig frituur behoeft geen parkeerverbod tijdens het oprijden en de duur van de foor.</w:t>
      </w:r>
    </w:p>
    <w:p w14:paraId="3B9217A1" w14:textId="77777777" w:rsidR="00D8503B" w:rsidRPr="00D8503B" w:rsidRDefault="00D8503B" w:rsidP="00A0277A">
      <w:pPr>
        <w:spacing w:line="360" w:lineRule="auto"/>
        <w:rPr>
          <w:rFonts w:ascii="Arial" w:hAnsi="Arial" w:cs="Arial"/>
          <w:color w:val="auto"/>
        </w:rPr>
      </w:pPr>
    </w:p>
    <w:p w14:paraId="6CA1DEBD" w14:textId="0AD20B77" w:rsidR="00D8503B" w:rsidRPr="00D8503B" w:rsidRDefault="00282162" w:rsidP="00A0277A">
      <w:pPr>
        <w:spacing w:line="360" w:lineRule="auto"/>
        <w:rPr>
          <w:rFonts w:ascii="Arial" w:hAnsi="Arial" w:cs="Arial"/>
          <w:color w:val="auto"/>
        </w:rPr>
      </w:pPr>
      <w:r w:rsidRPr="00D8503B">
        <w:rPr>
          <w:rFonts w:ascii="Arial" w:hAnsi="Arial" w:cs="Arial"/>
          <w:color w:val="auto"/>
        </w:rPr>
        <w:t>Tijdelijke verordening van maandag 2</w:t>
      </w:r>
      <w:r w:rsidR="00D8503B" w:rsidRPr="00D8503B">
        <w:rPr>
          <w:rFonts w:ascii="Arial" w:hAnsi="Arial" w:cs="Arial"/>
          <w:color w:val="auto"/>
        </w:rPr>
        <w:t>7</w:t>
      </w:r>
      <w:r w:rsidRPr="00D8503B">
        <w:rPr>
          <w:rFonts w:ascii="Arial" w:hAnsi="Arial" w:cs="Arial"/>
          <w:color w:val="auto"/>
        </w:rPr>
        <w:t xml:space="preserve"> oktober tot en met maandag 1</w:t>
      </w:r>
      <w:r w:rsidR="00F163AF">
        <w:rPr>
          <w:rFonts w:ascii="Arial" w:hAnsi="Arial" w:cs="Arial"/>
          <w:color w:val="auto"/>
        </w:rPr>
        <w:t>7</w:t>
      </w:r>
      <w:r w:rsidRPr="00D8503B">
        <w:rPr>
          <w:rFonts w:ascii="Arial" w:hAnsi="Arial" w:cs="Arial"/>
          <w:color w:val="auto"/>
        </w:rPr>
        <w:t xml:space="preserve"> november: Gasthuisvest, kant Volmolenstraat - de 6 parkeerplaatsen op de gelijkgrondse berm voorzien van E3 borden. Deze zone dient nadien afgesloten te worden met </w:t>
      </w:r>
      <w:proofErr w:type="spellStart"/>
      <w:r w:rsidRPr="00D8503B">
        <w:rPr>
          <w:rFonts w:ascii="Arial" w:hAnsi="Arial" w:cs="Arial"/>
          <w:color w:val="auto"/>
        </w:rPr>
        <w:t>nadars</w:t>
      </w:r>
      <w:proofErr w:type="spellEnd"/>
      <w:r w:rsidRPr="00D8503B">
        <w:rPr>
          <w:rFonts w:ascii="Arial" w:hAnsi="Arial" w:cs="Arial"/>
          <w:color w:val="auto"/>
        </w:rPr>
        <w:t xml:space="preserve"> met C3 </w:t>
      </w:r>
      <w:r w:rsidRPr="00D8503B">
        <w:rPr>
          <w:rFonts w:ascii="Arial" w:hAnsi="Arial" w:cs="Arial"/>
          <w:color w:val="auto"/>
        </w:rPr>
        <w:lastRenderedPageBreak/>
        <w:t xml:space="preserve">verkeersborden (Tevens </w:t>
      </w:r>
      <w:proofErr w:type="spellStart"/>
      <w:r w:rsidRPr="00D8503B">
        <w:rPr>
          <w:rFonts w:ascii="Arial" w:hAnsi="Arial" w:cs="Arial"/>
          <w:color w:val="auto"/>
        </w:rPr>
        <w:t>nadars</w:t>
      </w:r>
      <w:proofErr w:type="spellEnd"/>
      <w:r w:rsidRPr="00D8503B">
        <w:rPr>
          <w:rFonts w:ascii="Arial" w:hAnsi="Arial" w:cs="Arial"/>
          <w:color w:val="auto"/>
        </w:rPr>
        <w:t xml:space="preserve"> met een F45b plaatsen aan de straatkant van de Arthur Vanderpoortenlaan)</w:t>
      </w:r>
    </w:p>
    <w:p w14:paraId="047A802A" w14:textId="77777777" w:rsidR="00D8503B" w:rsidRDefault="00D8503B" w:rsidP="00A0277A">
      <w:pPr>
        <w:spacing w:line="360" w:lineRule="auto"/>
        <w:rPr>
          <w:rFonts w:ascii="Arial" w:hAnsi="Arial" w:cs="Arial"/>
        </w:rPr>
      </w:pPr>
    </w:p>
    <w:p w14:paraId="2132D815" w14:textId="77777777" w:rsidR="00D8503B" w:rsidRDefault="00282162" w:rsidP="00A0277A">
      <w:pPr>
        <w:spacing w:line="360" w:lineRule="auto"/>
        <w:rPr>
          <w:rFonts w:ascii="Arial" w:hAnsi="Arial" w:cs="Arial"/>
          <w:color w:val="auto"/>
        </w:rPr>
      </w:pPr>
      <w:r w:rsidRPr="00D8503B">
        <w:rPr>
          <w:rFonts w:ascii="Arial" w:hAnsi="Arial" w:cs="Arial"/>
          <w:color w:val="auto"/>
        </w:rPr>
        <w:t>Tijdelijke verordening maandag 2</w:t>
      </w:r>
      <w:r w:rsidR="00D8503B" w:rsidRPr="00D8503B">
        <w:rPr>
          <w:rFonts w:ascii="Arial" w:hAnsi="Arial" w:cs="Arial"/>
          <w:color w:val="auto"/>
        </w:rPr>
        <w:t>7</w:t>
      </w:r>
      <w:r w:rsidRPr="00D8503B">
        <w:rPr>
          <w:rFonts w:ascii="Arial" w:hAnsi="Arial" w:cs="Arial"/>
          <w:color w:val="auto"/>
        </w:rPr>
        <w:t xml:space="preserve"> oktober tot en met maandag 1</w:t>
      </w:r>
      <w:r w:rsidR="00D8503B" w:rsidRPr="00D8503B">
        <w:rPr>
          <w:rFonts w:ascii="Arial" w:hAnsi="Arial" w:cs="Arial"/>
          <w:color w:val="auto"/>
        </w:rPr>
        <w:t>7</w:t>
      </w:r>
      <w:r w:rsidRPr="00D8503B">
        <w:rPr>
          <w:rFonts w:ascii="Arial" w:hAnsi="Arial" w:cs="Arial"/>
          <w:color w:val="auto"/>
        </w:rPr>
        <w:t xml:space="preserve"> november: Gasthuisvest, ontsluiting voor de bewoners door midden van een corridor van 6 meter met jerseys en borden E3. Aan de straatkant van de Arthur Vanderpoortenlaan dient een F45b voorzien te worden.</w:t>
      </w:r>
    </w:p>
    <w:p w14:paraId="61C92B57" w14:textId="77777777" w:rsidR="00C40CC9" w:rsidRPr="00D8503B" w:rsidRDefault="00C40CC9" w:rsidP="00A0277A">
      <w:pPr>
        <w:spacing w:line="360" w:lineRule="auto"/>
        <w:rPr>
          <w:rFonts w:ascii="Arial" w:hAnsi="Arial" w:cs="Arial"/>
          <w:color w:val="auto"/>
        </w:rPr>
      </w:pPr>
    </w:p>
    <w:p w14:paraId="24A6E208" w14:textId="2692E44C" w:rsidR="00D8503B" w:rsidRPr="00D8503B" w:rsidRDefault="00282162" w:rsidP="00A0277A">
      <w:pPr>
        <w:spacing w:line="360" w:lineRule="auto"/>
        <w:rPr>
          <w:rFonts w:ascii="Arial" w:hAnsi="Arial" w:cs="Arial"/>
          <w:color w:val="auto"/>
        </w:rPr>
      </w:pPr>
      <w:r w:rsidRPr="00D8503B">
        <w:rPr>
          <w:rFonts w:ascii="Arial" w:hAnsi="Arial" w:cs="Arial"/>
          <w:color w:val="auto"/>
        </w:rPr>
        <w:t>Tijdelijke verordening van maandag 2</w:t>
      </w:r>
      <w:r w:rsidR="00D8503B" w:rsidRPr="00D8503B">
        <w:rPr>
          <w:rFonts w:ascii="Arial" w:hAnsi="Arial" w:cs="Arial"/>
          <w:color w:val="auto"/>
        </w:rPr>
        <w:t>7</w:t>
      </w:r>
      <w:r w:rsidRPr="00D8503B">
        <w:rPr>
          <w:rFonts w:ascii="Arial" w:hAnsi="Arial" w:cs="Arial"/>
          <w:color w:val="auto"/>
        </w:rPr>
        <w:t xml:space="preserve"> oktober tot en met zondag 1</w:t>
      </w:r>
      <w:r w:rsidR="00D8503B" w:rsidRPr="00D8503B">
        <w:rPr>
          <w:rFonts w:ascii="Arial" w:hAnsi="Arial" w:cs="Arial"/>
          <w:color w:val="auto"/>
        </w:rPr>
        <w:t>6</w:t>
      </w:r>
      <w:r w:rsidRPr="00D8503B">
        <w:rPr>
          <w:rFonts w:ascii="Arial" w:hAnsi="Arial" w:cs="Arial"/>
          <w:color w:val="auto"/>
        </w:rPr>
        <w:t xml:space="preserve"> november: enkelrichting, uitgezonderd fietsers, op de Arthur Vanderpoortenlaan van </w:t>
      </w:r>
      <w:proofErr w:type="spellStart"/>
      <w:r w:rsidRPr="00D8503B">
        <w:rPr>
          <w:rFonts w:ascii="Arial" w:hAnsi="Arial" w:cs="Arial"/>
          <w:color w:val="auto"/>
        </w:rPr>
        <w:t>Netelaan</w:t>
      </w:r>
      <w:proofErr w:type="spellEnd"/>
      <w:r w:rsidRPr="00D8503B">
        <w:rPr>
          <w:rFonts w:ascii="Arial" w:hAnsi="Arial" w:cs="Arial"/>
          <w:color w:val="auto"/>
        </w:rPr>
        <w:t xml:space="preserve"> naar Koning Astridlaan.</w:t>
      </w:r>
      <w:r w:rsidR="0068273F">
        <w:rPr>
          <w:rFonts w:ascii="Arial" w:hAnsi="Arial" w:cs="Arial"/>
          <w:color w:val="auto"/>
        </w:rPr>
        <w:t xml:space="preserve"> </w:t>
      </w:r>
      <w:r w:rsidR="0068273F" w:rsidRPr="00514397">
        <w:rPr>
          <w:rFonts w:ascii="Arial" w:hAnsi="Arial" w:cs="Arial"/>
          <w:color w:val="auto"/>
        </w:rPr>
        <w:t>Bij het afrijden van de parking Atheneum Lier (Gasthuisvest) dient er een verbodsbord ‘Verboden naar links te rijden’ C31A opgesteld te worden. Dit voor de periode van maandag 2</w:t>
      </w:r>
      <w:r w:rsidR="00E621EA">
        <w:rPr>
          <w:rFonts w:ascii="Arial" w:hAnsi="Arial" w:cs="Arial"/>
          <w:color w:val="auto"/>
        </w:rPr>
        <w:t>7</w:t>
      </w:r>
      <w:r w:rsidR="0068273F" w:rsidRPr="00514397">
        <w:rPr>
          <w:rFonts w:ascii="Arial" w:hAnsi="Arial" w:cs="Arial"/>
          <w:color w:val="auto"/>
        </w:rPr>
        <w:t xml:space="preserve"> oktober tot en met </w:t>
      </w:r>
      <w:r w:rsidR="0068273F">
        <w:rPr>
          <w:rFonts w:ascii="Arial" w:hAnsi="Arial" w:cs="Arial"/>
          <w:color w:val="auto"/>
        </w:rPr>
        <w:t>zondag 16</w:t>
      </w:r>
      <w:r w:rsidR="0068273F" w:rsidRPr="00514397">
        <w:rPr>
          <w:rFonts w:ascii="Arial" w:hAnsi="Arial" w:cs="Arial"/>
          <w:color w:val="auto"/>
        </w:rPr>
        <w:t xml:space="preserve"> november.</w:t>
      </w:r>
    </w:p>
    <w:p w14:paraId="1B4CC8D5" w14:textId="77777777" w:rsidR="00D8503B" w:rsidRDefault="00D8503B" w:rsidP="00A0277A">
      <w:pPr>
        <w:spacing w:line="360" w:lineRule="auto"/>
        <w:rPr>
          <w:rFonts w:ascii="Arial" w:hAnsi="Arial" w:cs="Arial"/>
        </w:rPr>
      </w:pPr>
    </w:p>
    <w:p w14:paraId="4C2729FF" w14:textId="556E1705" w:rsidR="00B779A9" w:rsidRPr="004C3585" w:rsidRDefault="00B779A9" w:rsidP="00B779A9">
      <w:pPr>
        <w:spacing w:line="360" w:lineRule="auto"/>
        <w:rPr>
          <w:rFonts w:ascii="Arial" w:hAnsi="Arial" w:cs="Arial"/>
          <w:color w:val="auto"/>
        </w:rPr>
      </w:pPr>
      <w:r w:rsidRPr="004C3585">
        <w:rPr>
          <w:rFonts w:ascii="Arial" w:hAnsi="Arial" w:cs="Arial"/>
          <w:color w:val="auto"/>
        </w:rPr>
        <w:t xml:space="preserve">Tijdelijke verordening woensdag </w:t>
      </w:r>
      <w:r>
        <w:rPr>
          <w:rFonts w:ascii="Arial" w:hAnsi="Arial" w:cs="Arial"/>
          <w:color w:val="auto"/>
        </w:rPr>
        <w:t>5 en 12-11</w:t>
      </w:r>
      <w:r w:rsidRPr="004C3585">
        <w:rPr>
          <w:rFonts w:ascii="Arial" w:hAnsi="Arial" w:cs="Arial"/>
          <w:color w:val="auto"/>
        </w:rPr>
        <w:t xml:space="preserve"> alsook op </w:t>
      </w:r>
      <w:r>
        <w:rPr>
          <w:rFonts w:ascii="Arial" w:hAnsi="Arial" w:cs="Arial"/>
          <w:color w:val="auto"/>
        </w:rPr>
        <w:t xml:space="preserve">zaterdag 1 en 8 en 15-11 alsook op </w:t>
      </w:r>
      <w:r w:rsidRPr="004C3585">
        <w:rPr>
          <w:rFonts w:ascii="Arial" w:hAnsi="Arial" w:cs="Arial"/>
          <w:color w:val="auto"/>
        </w:rPr>
        <w:t xml:space="preserve">zondagen </w:t>
      </w:r>
      <w:r>
        <w:rPr>
          <w:rFonts w:ascii="Arial" w:hAnsi="Arial" w:cs="Arial"/>
          <w:color w:val="auto"/>
        </w:rPr>
        <w:t xml:space="preserve">2 </w:t>
      </w:r>
      <w:r w:rsidRPr="004C3585">
        <w:rPr>
          <w:rFonts w:ascii="Arial" w:hAnsi="Arial" w:cs="Arial"/>
          <w:color w:val="auto"/>
        </w:rPr>
        <w:t xml:space="preserve">, </w:t>
      </w:r>
      <w:r>
        <w:rPr>
          <w:rFonts w:ascii="Arial" w:hAnsi="Arial" w:cs="Arial"/>
          <w:color w:val="auto"/>
        </w:rPr>
        <w:t xml:space="preserve">9 </w:t>
      </w:r>
      <w:r w:rsidRPr="004C3585">
        <w:rPr>
          <w:rFonts w:ascii="Arial" w:hAnsi="Arial" w:cs="Arial"/>
          <w:color w:val="auto"/>
        </w:rPr>
        <w:t>en 1</w:t>
      </w:r>
      <w:r>
        <w:rPr>
          <w:rFonts w:ascii="Arial" w:hAnsi="Arial" w:cs="Arial"/>
          <w:color w:val="auto"/>
        </w:rPr>
        <w:t>6</w:t>
      </w:r>
      <w:r w:rsidRPr="004C3585">
        <w:rPr>
          <w:rFonts w:ascii="Arial" w:hAnsi="Arial" w:cs="Arial"/>
          <w:color w:val="auto"/>
        </w:rPr>
        <w:t xml:space="preserve">-11 </w:t>
      </w:r>
      <w:r>
        <w:rPr>
          <w:rFonts w:ascii="Arial" w:hAnsi="Arial" w:cs="Arial"/>
          <w:color w:val="auto"/>
        </w:rPr>
        <w:t xml:space="preserve">alsook op dinsdag 11-11 </w:t>
      </w:r>
      <w:r w:rsidRPr="004C3585">
        <w:rPr>
          <w:rFonts w:ascii="Arial" w:hAnsi="Arial" w:cs="Arial"/>
          <w:color w:val="auto"/>
        </w:rPr>
        <w:t>(ganse dag):</w:t>
      </w:r>
    </w:p>
    <w:p w14:paraId="1582F1CF" w14:textId="77777777" w:rsidR="00B779A9" w:rsidRPr="004C3585" w:rsidRDefault="00B779A9" w:rsidP="00B779A9">
      <w:pPr>
        <w:spacing w:line="360" w:lineRule="auto"/>
        <w:rPr>
          <w:rFonts w:ascii="Arial" w:hAnsi="Arial" w:cs="Arial"/>
          <w:color w:val="auto"/>
        </w:rPr>
      </w:pPr>
      <w:r w:rsidRPr="004C3585">
        <w:rPr>
          <w:rFonts w:ascii="Arial" w:hAnsi="Arial" w:cs="Arial"/>
          <w:color w:val="auto"/>
        </w:rPr>
        <w:t>Op woens</w:t>
      </w:r>
      <w:r>
        <w:rPr>
          <w:rFonts w:ascii="Arial" w:hAnsi="Arial" w:cs="Arial"/>
          <w:color w:val="auto"/>
        </w:rPr>
        <w:t xml:space="preserve">dagen, zaterdagen, zon-  en feestdagen </w:t>
      </w:r>
      <w:r w:rsidRPr="004C3585">
        <w:rPr>
          <w:rFonts w:ascii="Arial" w:hAnsi="Arial" w:cs="Arial"/>
          <w:color w:val="auto"/>
        </w:rPr>
        <w:t xml:space="preserve">geen doorgang op de GM van de Fl. V </w:t>
      </w:r>
      <w:proofErr w:type="spellStart"/>
      <w:r w:rsidRPr="004C3585">
        <w:rPr>
          <w:rFonts w:ascii="Arial" w:hAnsi="Arial" w:cs="Arial"/>
          <w:color w:val="auto"/>
        </w:rPr>
        <w:t>Cauwenberghstraat</w:t>
      </w:r>
      <w:proofErr w:type="spellEnd"/>
      <w:r w:rsidRPr="004C3585">
        <w:rPr>
          <w:rFonts w:ascii="Arial" w:hAnsi="Arial" w:cs="Arial"/>
          <w:color w:val="auto"/>
        </w:rPr>
        <w:t xml:space="preserve"> naar de </w:t>
      </w:r>
      <w:proofErr w:type="spellStart"/>
      <w:r w:rsidRPr="004C3585">
        <w:rPr>
          <w:rFonts w:ascii="Arial" w:hAnsi="Arial" w:cs="Arial"/>
          <w:color w:val="auto"/>
        </w:rPr>
        <w:t>Rechtestraat</w:t>
      </w:r>
      <w:proofErr w:type="spellEnd"/>
      <w:r w:rsidRPr="004C3585">
        <w:rPr>
          <w:rFonts w:ascii="Arial" w:hAnsi="Arial" w:cs="Arial"/>
          <w:color w:val="auto"/>
        </w:rPr>
        <w:t xml:space="preserve"> en omgekeerd, uitgezonderd fietsers.</w:t>
      </w:r>
    </w:p>
    <w:p w14:paraId="39210077" w14:textId="77777777" w:rsidR="00D8503B" w:rsidRPr="00514397" w:rsidRDefault="00D8503B" w:rsidP="00A0277A">
      <w:pPr>
        <w:spacing w:line="360" w:lineRule="auto"/>
        <w:rPr>
          <w:rFonts w:ascii="Arial" w:hAnsi="Arial" w:cs="Arial"/>
          <w:color w:val="auto"/>
        </w:rPr>
      </w:pPr>
    </w:p>
    <w:p w14:paraId="5F1B9431" w14:textId="0FA7AC18" w:rsidR="00514397" w:rsidRDefault="00282162" w:rsidP="00A0277A">
      <w:pPr>
        <w:spacing w:line="360" w:lineRule="auto"/>
        <w:rPr>
          <w:rFonts w:ascii="Arial" w:hAnsi="Arial" w:cs="Arial"/>
          <w:color w:val="auto"/>
        </w:rPr>
      </w:pPr>
      <w:r w:rsidRPr="00514397">
        <w:rPr>
          <w:rFonts w:ascii="Arial" w:hAnsi="Arial" w:cs="Arial"/>
          <w:color w:val="auto"/>
        </w:rPr>
        <w:t xml:space="preserve">Tijdelijke verordening </w:t>
      </w:r>
      <w:r w:rsidR="00514397" w:rsidRPr="00514397">
        <w:rPr>
          <w:rFonts w:ascii="Arial" w:hAnsi="Arial" w:cs="Arial"/>
          <w:color w:val="auto"/>
        </w:rPr>
        <w:t>zondag 16</w:t>
      </w:r>
      <w:r w:rsidR="00B07B79">
        <w:rPr>
          <w:rFonts w:ascii="Arial" w:hAnsi="Arial" w:cs="Arial"/>
          <w:color w:val="auto"/>
        </w:rPr>
        <w:t>-11</w:t>
      </w:r>
      <w:r w:rsidR="00514397" w:rsidRPr="00514397">
        <w:rPr>
          <w:rFonts w:ascii="Arial" w:hAnsi="Arial" w:cs="Arial"/>
          <w:color w:val="auto"/>
        </w:rPr>
        <w:t xml:space="preserve"> (22.00 uur) op maandag 17</w:t>
      </w:r>
      <w:r w:rsidR="00B07B79">
        <w:rPr>
          <w:rFonts w:ascii="Arial" w:hAnsi="Arial" w:cs="Arial"/>
          <w:color w:val="auto"/>
        </w:rPr>
        <w:t xml:space="preserve">-11 </w:t>
      </w:r>
      <w:r w:rsidR="00514397" w:rsidRPr="00514397">
        <w:rPr>
          <w:rFonts w:ascii="Arial" w:hAnsi="Arial" w:cs="Arial"/>
          <w:color w:val="auto"/>
        </w:rPr>
        <w:t>(</w:t>
      </w:r>
      <w:r w:rsidR="00B07B79">
        <w:rPr>
          <w:rFonts w:ascii="Arial" w:hAnsi="Arial" w:cs="Arial"/>
          <w:color w:val="auto"/>
        </w:rPr>
        <w:t>08</w:t>
      </w:r>
      <w:r w:rsidR="00514397" w:rsidRPr="00514397">
        <w:rPr>
          <w:rFonts w:ascii="Arial" w:hAnsi="Arial" w:cs="Arial"/>
          <w:color w:val="auto"/>
        </w:rPr>
        <w:t>.00 uur</w:t>
      </w:r>
      <w:r w:rsidR="006F346F">
        <w:rPr>
          <w:rFonts w:ascii="Arial" w:hAnsi="Arial" w:cs="Arial"/>
          <w:color w:val="auto"/>
        </w:rPr>
        <w:t>)</w:t>
      </w:r>
      <w:r w:rsidRPr="00514397">
        <w:rPr>
          <w:rFonts w:ascii="Arial" w:hAnsi="Arial" w:cs="Arial"/>
          <w:color w:val="auto"/>
        </w:rPr>
        <w:t xml:space="preserve">: parkeervrij maken parkeerstrook voor bocht </w:t>
      </w:r>
      <w:proofErr w:type="spellStart"/>
      <w:r w:rsidRPr="00514397">
        <w:rPr>
          <w:rFonts w:ascii="Arial" w:hAnsi="Arial" w:cs="Arial"/>
          <w:color w:val="auto"/>
        </w:rPr>
        <w:t>Netelaan</w:t>
      </w:r>
      <w:proofErr w:type="spellEnd"/>
      <w:r w:rsidRPr="00514397">
        <w:rPr>
          <w:rFonts w:ascii="Arial" w:hAnsi="Arial" w:cs="Arial"/>
          <w:color w:val="auto"/>
        </w:rPr>
        <w:t xml:space="preserve"> (ter hoogte van nummer 1 tot en met 3) om het afrijden van de foorwagens te vergemakkelijken.</w:t>
      </w:r>
    </w:p>
    <w:p w14:paraId="594E84E5" w14:textId="77777777" w:rsidR="00B07B79" w:rsidRDefault="00B07B79" w:rsidP="00A0277A">
      <w:pPr>
        <w:spacing w:line="360" w:lineRule="auto"/>
        <w:rPr>
          <w:rFonts w:ascii="Arial" w:hAnsi="Arial" w:cs="Arial"/>
          <w:color w:val="auto"/>
        </w:rPr>
      </w:pPr>
    </w:p>
    <w:p w14:paraId="1163BCC6" w14:textId="054B8A23" w:rsidR="00B07B79" w:rsidRPr="00514397" w:rsidRDefault="00B07B79" w:rsidP="00A0277A">
      <w:pPr>
        <w:spacing w:line="360" w:lineRule="auto"/>
        <w:rPr>
          <w:rFonts w:ascii="Arial" w:hAnsi="Arial" w:cs="Arial"/>
          <w:color w:val="auto"/>
        </w:rPr>
      </w:pPr>
      <w:r>
        <w:rPr>
          <w:rFonts w:ascii="Arial" w:hAnsi="Arial" w:cs="Arial"/>
          <w:color w:val="auto"/>
        </w:rPr>
        <w:t xml:space="preserve">Tijdelijke verordening zondag 16-11 op maandag 17-11 (0.00 uur tot 5.00 uur) : omdraaien rijrichting Florent Van </w:t>
      </w:r>
      <w:proofErr w:type="spellStart"/>
      <w:r>
        <w:rPr>
          <w:rFonts w:ascii="Arial" w:hAnsi="Arial" w:cs="Arial"/>
          <w:color w:val="auto"/>
        </w:rPr>
        <w:t>Cauwenberghstraat</w:t>
      </w:r>
      <w:proofErr w:type="spellEnd"/>
      <w:r>
        <w:rPr>
          <w:rFonts w:ascii="Arial" w:hAnsi="Arial" w:cs="Arial"/>
          <w:color w:val="auto"/>
        </w:rPr>
        <w:t xml:space="preserve"> voor het wegrijden van de </w:t>
      </w:r>
      <w:r w:rsidR="00D12818">
        <w:rPr>
          <w:rFonts w:ascii="Arial" w:hAnsi="Arial" w:cs="Arial"/>
          <w:color w:val="auto"/>
        </w:rPr>
        <w:t xml:space="preserve">grootste </w:t>
      </w:r>
      <w:r>
        <w:rPr>
          <w:rFonts w:ascii="Arial" w:hAnsi="Arial" w:cs="Arial"/>
          <w:color w:val="auto"/>
        </w:rPr>
        <w:t>attracties op de Grote Markt</w:t>
      </w:r>
    </w:p>
    <w:p w14:paraId="69443CDD" w14:textId="77777777" w:rsidR="00514397" w:rsidRDefault="00514397" w:rsidP="00A0277A">
      <w:pPr>
        <w:spacing w:line="360" w:lineRule="auto"/>
        <w:rPr>
          <w:rFonts w:ascii="Arial" w:hAnsi="Arial" w:cs="Arial"/>
        </w:rPr>
      </w:pPr>
    </w:p>
    <w:p w14:paraId="708F0BAA" w14:textId="77777777" w:rsidR="00514397" w:rsidRPr="00514397" w:rsidRDefault="00282162" w:rsidP="00A0277A">
      <w:pPr>
        <w:spacing w:line="360" w:lineRule="auto"/>
        <w:rPr>
          <w:rFonts w:ascii="Arial" w:hAnsi="Arial" w:cs="Arial"/>
          <w:color w:val="auto"/>
        </w:rPr>
      </w:pPr>
      <w:r w:rsidRPr="00514397">
        <w:rPr>
          <w:rFonts w:ascii="Arial" w:hAnsi="Arial" w:cs="Arial"/>
          <w:color w:val="auto"/>
        </w:rPr>
        <w:t>Bewoners rond de Gasthuisvest met een bewonerskaart 'zone binnenstad' mogen gedurende de Novemberfoor parkeren op de Werf.</w:t>
      </w:r>
    </w:p>
    <w:p w14:paraId="5D3476D6" w14:textId="77777777" w:rsidR="00514397" w:rsidRPr="00514397" w:rsidRDefault="00514397" w:rsidP="00A0277A">
      <w:pPr>
        <w:spacing w:line="360" w:lineRule="auto"/>
        <w:rPr>
          <w:rFonts w:ascii="Arial" w:hAnsi="Arial" w:cs="Arial"/>
          <w:color w:val="auto"/>
        </w:rPr>
      </w:pPr>
    </w:p>
    <w:p w14:paraId="2EA3DE4B" w14:textId="77777777" w:rsidR="00514397" w:rsidRPr="00514397" w:rsidRDefault="00282162" w:rsidP="00A0277A">
      <w:pPr>
        <w:spacing w:line="360" w:lineRule="auto"/>
        <w:rPr>
          <w:rFonts w:ascii="Arial" w:hAnsi="Arial" w:cs="Arial"/>
          <w:i/>
          <w:iCs/>
          <w:color w:val="auto"/>
          <w:u w:val="single"/>
        </w:rPr>
      </w:pPr>
      <w:r w:rsidRPr="00514397">
        <w:rPr>
          <w:rFonts w:ascii="Arial" w:hAnsi="Arial" w:cs="Arial"/>
          <w:i/>
          <w:iCs/>
          <w:color w:val="auto"/>
          <w:u w:val="single"/>
        </w:rPr>
        <w:t>Extra veiligheidsmaatregelen en aandachtspunten</w:t>
      </w:r>
    </w:p>
    <w:p w14:paraId="1EB9C834" w14:textId="77777777" w:rsidR="00514397" w:rsidRDefault="00282162" w:rsidP="00A0277A">
      <w:pPr>
        <w:spacing w:line="360" w:lineRule="auto"/>
        <w:rPr>
          <w:rFonts w:ascii="Arial" w:hAnsi="Arial" w:cs="Arial"/>
          <w:color w:val="auto"/>
        </w:rPr>
      </w:pPr>
      <w:r w:rsidRPr="00514397">
        <w:rPr>
          <w:rFonts w:ascii="Arial" w:hAnsi="Arial" w:cs="Arial"/>
          <w:color w:val="auto"/>
        </w:rPr>
        <w:lastRenderedPageBreak/>
        <w:t>Parking Gasthuisvest: in de wandelgang is een elektriciteitskast waar het publiek gemakkelijk aan kan. De kast wordt afgeschermd met nadarhekken.</w:t>
      </w:r>
    </w:p>
    <w:p w14:paraId="217FF0F2" w14:textId="77777777" w:rsidR="00514397" w:rsidRDefault="00282162" w:rsidP="00A0277A">
      <w:pPr>
        <w:spacing w:line="360" w:lineRule="auto"/>
        <w:rPr>
          <w:rFonts w:ascii="Arial" w:hAnsi="Arial" w:cs="Arial"/>
          <w:color w:val="auto"/>
        </w:rPr>
      </w:pPr>
      <w:r w:rsidRPr="00514397">
        <w:rPr>
          <w:rFonts w:ascii="Arial" w:hAnsi="Arial" w:cs="Arial"/>
          <w:color w:val="auto"/>
        </w:rPr>
        <w:t>Bij het plaatsen van de woonwagens en caravans moet er een ruime doorgang voorzien worden bij eventuele medische interventies. (bv. buiten dragen van een persoon op een brancard)</w:t>
      </w:r>
    </w:p>
    <w:p w14:paraId="6DA32475" w14:textId="77777777" w:rsidR="00514397" w:rsidRDefault="00282162" w:rsidP="00A0277A">
      <w:pPr>
        <w:spacing w:line="360" w:lineRule="auto"/>
        <w:rPr>
          <w:rFonts w:ascii="Arial" w:hAnsi="Arial" w:cs="Arial"/>
          <w:color w:val="auto"/>
        </w:rPr>
      </w:pPr>
      <w:r w:rsidRPr="00514397">
        <w:rPr>
          <w:rFonts w:ascii="Arial" w:hAnsi="Arial" w:cs="Arial"/>
          <w:color w:val="auto"/>
        </w:rPr>
        <w:t>Bij het oprijden en tijdens de Novemberfoor dient tegenstrijdige signalisatie afgedekt te worden.</w:t>
      </w:r>
    </w:p>
    <w:p w14:paraId="5357B93D" w14:textId="77777777" w:rsidR="00514397" w:rsidRDefault="00282162" w:rsidP="00A0277A">
      <w:pPr>
        <w:spacing w:line="360" w:lineRule="auto"/>
        <w:rPr>
          <w:rFonts w:ascii="Arial" w:hAnsi="Arial" w:cs="Arial"/>
          <w:color w:val="auto"/>
        </w:rPr>
      </w:pPr>
      <w:r w:rsidRPr="00514397">
        <w:rPr>
          <w:rFonts w:ascii="Arial" w:hAnsi="Arial" w:cs="Arial"/>
          <w:color w:val="auto"/>
        </w:rPr>
        <w:t xml:space="preserve">Grote Markt, het kraam op de hoek van de Antwerpsestraat: chauffeurs van De Lijn hebben hier geen goed zicht op het voetpad. Graag borden plaatsen om overstekende voetgangers te waarschuwen. Ook de oversteekplaats op het </w:t>
      </w:r>
      <w:proofErr w:type="spellStart"/>
      <w:r w:rsidRPr="00514397">
        <w:rPr>
          <w:rFonts w:ascii="Arial" w:hAnsi="Arial" w:cs="Arial"/>
          <w:color w:val="auto"/>
        </w:rPr>
        <w:t>Zimmerplein</w:t>
      </w:r>
      <w:proofErr w:type="spellEnd"/>
      <w:r w:rsidRPr="00514397">
        <w:rPr>
          <w:rFonts w:ascii="Arial" w:hAnsi="Arial" w:cs="Arial"/>
          <w:color w:val="auto"/>
        </w:rPr>
        <w:t xml:space="preserve"> kan deze waarschuwing voorzien worden.</w:t>
      </w:r>
    </w:p>
    <w:p w14:paraId="714D0BFF" w14:textId="77777777" w:rsidR="00514397" w:rsidRDefault="00514397" w:rsidP="00A0277A">
      <w:pPr>
        <w:spacing w:line="360" w:lineRule="auto"/>
        <w:rPr>
          <w:rFonts w:ascii="Arial" w:hAnsi="Arial" w:cs="Arial"/>
          <w:color w:val="auto"/>
        </w:rPr>
      </w:pPr>
    </w:p>
    <w:p w14:paraId="322243BB" w14:textId="77777777" w:rsidR="00514397" w:rsidRPr="00514397" w:rsidRDefault="00282162" w:rsidP="00A0277A">
      <w:pPr>
        <w:spacing w:line="360" w:lineRule="auto"/>
        <w:rPr>
          <w:rFonts w:ascii="Arial" w:hAnsi="Arial" w:cs="Arial"/>
          <w:i/>
          <w:iCs/>
          <w:color w:val="auto"/>
          <w:u w:val="single"/>
        </w:rPr>
      </w:pPr>
      <w:r w:rsidRPr="00514397">
        <w:rPr>
          <w:rFonts w:ascii="Arial" w:hAnsi="Arial" w:cs="Arial"/>
          <w:i/>
          <w:iCs/>
          <w:color w:val="auto"/>
          <w:u w:val="single"/>
        </w:rPr>
        <w:t>Technische benodigdheden</w:t>
      </w:r>
    </w:p>
    <w:p w14:paraId="301E4BCD" w14:textId="77777777" w:rsidR="00D26179" w:rsidRDefault="00282162" w:rsidP="00A0277A">
      <w:pPr>
        <w:spacing w:line="360" w:lineRule="auto"/>
        <w:rPr>
          <w:rFonts w:ascii="Arial" w:hAnsi="Arial" w:cs="Arial"/>
          <w:color w:val="auto"/>
        </w:rPr>
      </w:pPr>
      <w:r w:rsidRPr="00514397">
        <w:rPr>
          <w:rFonts w:ascii="Arial" w:hAnsi="Arial" w:cs="Arial"/>
          <w:color w:val="auto"/>
        </w:rPr>
        <w:t>Elektriciteit: er wordt een plan per plein voorzien met de aangevraagde stekkers. Enkele extra materialen (kasten en kabels) worden gehuurd bij een leverancier.</w:t>
      </w:r>
    </w:p>
    <w:p w14:paraId="2B47EDB8" w14:textId="77777777" w:rsidR="00D26179" w:rsidRDefault="00282162" w:rsidP="00A0277A">
      <w:pPr>
        <w:spacing w:line="360" w:lineRule="auto"/>
        <w:rPr>
          <w:rFonts w:ascii="Arial" w:hAnsi="Arial" w:cs="Arial"/>
          <w:color w:val="auto"/>
        </w:rPr>
      </w:pPr>
      <w:proofErr w:type="spellStart"/>
      <w:r w:rsidRPr="00514397">
        <w:rPr>
          <w:rFonts w:ascii="Arial" w:hAnsi="Arial" w:cs="Arial"/>
          <w:color w:val="auto"/>
        </w:rPr>
        <w:t>Herashekken</w:t>
      </w:r>
      <w:proofErr w:type="spellEnd"/>
      <w:r w:rsidRPr="00514397">
        <w:rPr>
          <w:rFonts w:ascii="Arial" w:hAnsi="Arial" w:cs="Arial"/>
          <w:color w:val="auto"/>
        </w:rPr>
        <w:t>: er worden 2 manden besteld bij een leverancier voor het aanbrengen van doeken in kermisthema. Deze hebben worden geplaatst om caravans af te schermen, rond de kasten waar bezoekers geen toegang mogen toe krijgen, ... Bovenaan de hekken dient er buisisolatie voorzien te worden (om mogelijke schade aan derden te vermijden)</w:t>
      </w:r>
    </w:p>
    <w:p w14:paraId="0B0A7660" w14:textId="77777777" w:rsidR="00D26179" w:rsidRDefault="00282162" w:rsidP="00A0277A">
      <w:pPr>
        <w:spacing w:line="360" w:lineRule="auto"/>
        <w:rPr>
          <w:rFonts w:ascii="Arial" w:hAnsi="Arial" w:cs="Arial"/>
          <w:color w:val="auto"/>
        </w:rPr>
      </w:pPr>
      <w:r w:rsidRPr="00514397">
        <w:rPr>
          <w:rFonts w:ascii="Arial" w:hAnsi="Arial" w:cs="Arial"/>
          <w:color w:val="auto"/>
        </w:rPr>
        <w:t xml:space="preserve">Technische dienst: extra kabelbanen/-beschermers voor de waterdarmen voorzien om alles te beschermen. De plaatsmeester contacteert de elektriciens van de stad met de data van de foor. Zij kunnen, indien nodig, opgeroepen worden bij een stroomprobleem om toegang te verlenen tot de elektriciteitskasten op de Grote Markt, </w:t>
      </w:r>
      <w:proofErr w:type="spellStart"/>
      <w:r w:rsidRPr="00514397">
        <w:rPr>
          <w:rFonts w:ascii="Arial" w:hAnsi="Arial" w:cs="Arial"/>
          <w:color w:val="auto"/>
        </w:rPr>
        <w:t>Zimmerplein</w:t>
      </w:r>
      <w:proofErr w:type="spellEnd"/>
      <w:r w:rsidRPr="00514397">
        <w:rPr>
          <w:rFonts w:ascii="Arial" w:hAnsi="Arial" w:cs="Arial"/>
          <w:color w:val="auto"/>
        </w:rPr>
        <w:t xml:space="preserve"> en de Gasthuisvest. De plaatsmeester beschikt over de sleutels van de verdeelkasten.</w:t>
      </w:r>
    </w:p>
    <w:p w14:paraId="516BE64F" w14:textId="77777777" w:rsidR="00D26179" w:rsidRDefault="00282162" w:rsidP="00A0277A">
      <w:pPr>
        <w:spacing w:line="360" w:lineRule="auto"/>
        <w:rPr>
          <w:rFonts w:ascii="Arial" w:hAnsi="Arial" w:cs="Arial"/>
          <w:color w:val="auto"/>
        </w:rPr>
      </w:pPr>
      <w:r w:rsidRPr="00514397">
        <w:rPr>
          <w:rFonts w:ascii="Arial" w:hAnsi="Arial" w:cs="Arial"/>
          <w:color w:val="auto"/>
        </w:rPr>
        <w:t>Voor een goede organisatie van het op- en afrijden van de foorkramen dienen de fonteinen op de Grote Markt afgedekt te worden met houten platen. Op de Grote Markt dient voor het oprijden enkele zwarte paaltjes verwijderd te worden welke meteen na het oprijden teruggeplaatst moeten worden. Bovendien dient eventuele groenvoorzieningen (plantenbakken) in eigen beheer verwijderd te worden. LET OP! 1 plantenbak dient meteen na het oprijden van de foor teruggeplaatst te worden om te vermijden dat de lijnbussen hun bocht afsnijden.</w:t>
      </w:r>
    </w:p>
    <w:p w14:paraId="7F40E400" w14:textId="77777777" w:rsidR="00D26179" w:rsidRDefault="00282162" w:rsidP="00A0277A">
      <w:pPr>
        <w:spacing w:line="360" w:lineRule="auto"/>
        <w:rPr>
          <w:rFonts w:ascii="Arial" w:hAnsi="Arial" w:cs="Arial"/>
          <w:color w:val="auto"/>
        </w:rPr>
      </w:pPr>
      <w:r w:rsidRPr="00514397">
        <w:rPr>
          <w:rFonts w:ascii="Arial" w:hAnsi="Arial" w:cs="Arial"/>
          <w:color w:val="auto"/>
        </w:rPr>
        <w:t>Voor het afval worden de blauwe tonnen voorzien alsook de afvaleilanden die verspreid worden over de drie pleinen.</w:t>
      </w:r>
    </w:p>
    <w:p w14:paraId="4B9BBAA2" w14:textId="77777777" w:rsidR="00D26179" w:rsidRDefault="00D26179" w:rsidP="00A0277A">
      <w:pPr>
        <w:spacing w:line="360" w:lineRule="auto"/>
        <w:rPr>
          <w:rFonts w:ascii="Arial" w:hAnsi="Arial" w:cs="Arial"/>
          <w:color w:val="auto"/>
        </w:rPr>
      </w:pPr>
    </w:p>
    <w:p w14:paraId="58988633" w14:textId="4D20801D" w:rsidR="00D26179" w:rsidRPr="0068273F" w:rsidRDefault="00D26179" w:rsidP="00A0277A">
      <w:pPr>
        <w:spacing w:line="360" w:lineRule="auto"/>
        <w:rPr>
          <w:rFonts w:ascii="Arial" w:hAnsi="Arial" w:cs="Arial"/>
          <w:i/>
          <w:iCs/>
          <w:color w:val="auto"/>
          <w:u w:val="single"/>
        </w:rPr>
      </w:pPr>
      <w:r w:rsidRPr="0068273F">
        <w:rPr>
          <w:rFonts w:ascii="Arial" w:hAnsi="Arial" w:cs="Arial"/>
          <w:i/>
          <w:iCs/>
          <w:color w:val="auto"/>
          <w:u w:val="single"/>
        </w:rPr>
        <w:t>Adviezen nodig van volgende diensten:</w:t>
      </w:r>
    </w:p>
    <w:p w14:paraId="0ACADE8D" w14:textId="18ED73D9" w:rsidR="00D26179" w:rsidRDefault="00D26179" w:rsidP="00A0277A">
      <w:pPr>
        <w:spacing w:line="360" w:lineRule="auto"/>
        <w:rPr>
          <w:rFonts w:ascii="Arial" w:hAnsi="Arial" w:cs="Arial"/>
          <w:color w:val="auto"/>
        </w:rPr>
      </w:pPr>
      <w:r>
        <w:rPr>
          <w:rFonts w:ascii="Arial" w:hAnsi="Arial" w:cs="Arial"/>
          <w:color w:val="auto"/>
        </w:rPr>
        <w:t>LPL – verkeer</w:t>
      </w:r>
      <w:r w:rsidR="00636B19">
        <w:rPr>
          <w:rFonts w:ascii="Arial" w:hAnsi="Arial" w:cs="Arial"/>
          <w:color w:val="auto"/>
        </w:rPr>
        <w:t xml:space="preserve"> </w:t>
      </w:r>
    </w:p>
    <w:p w14:paraId="760ED028" w14:textId="05BE8598" w:rsidR="00D26179" w:rsidRDefault="00D26179" w:rsidP="00A0277A">
      <w:pPr>
        <w:spacing w:line="360" w:lineRule="auto"/>
        <w:rPr>
          <w:rFonts w:ascii="Arial" w:hAnsi="Arial" w:cs="Arial"/>
          <w:color w:val="auto"/>
        </w:rPr>
      </w:pPr>
      <w:r>
        <w:rPr>
          <w:rFonts w:ascii="Arial" w:hAnsi="Arial" w:cs="Arial"/>
          <w:color w:val="auto"/>
        </w:rPr>
        <w:t>Mobiliteit</w:t>
      </w:r>
    </w:p>
    <w:p w14:paraId="67118BF9" w14:textId="1A1F4B00" w:rsidR="00D26179" w:rsidRDefault="00D26179" w:rsidP="00A0277A">
      <w:pPr>
        <w:spacing w:line="360" w:lineRule="auto"/>
        <w:rPr>
          <w:rFonts w:ascii="Arial" w:hAnsi="Arial" w:cs="Arial"/>
          <w:color w:val="auto"/>
        </w:rPr>
      </w:pPr>
      <w:r>
        <w:rPr>
          <w:rFonts w:ascii="Arial" w:hAnsi="Arial" w:cs="Arial"/>
          <w:color w:val="auto"/>
        </w:rPr>
        <w:t xml:space="preserve">De Lijn </w:t>
      </w:r>
    </w:p>
    <w:p w14:paraId="65A62850" w14:textId="642A4124" w:rsidR="00D26179" w:rsidRDefault="00D26179" w:rsidP="00A0277A">
      <w:pPr>
        <w:spacing w:line="360" w:lineRule="auto"/>
        <w:rPr>
          <w:rFonts w:ascii="Arial" w:hAnsi="Arial" w:cs="Arial"/>
          <w:color w:val="auto"/>
        </w:rPr>
      </w:pPr>
      <w:r>
        <w:rPr>
          <w:rFonts w:ascii="Arial" w:hAnsi="Arial" w:cs="Arial"/>
          <w:color w:val="auto"/>
        </w:rPr>
        <w:t xml:space="preserve">Noodplanningsambtenaar </w:t>
      </w:r>
    </w:p>
    <w:p w14:paraId="7EACBB54" w14:textId="2D03B954" w:rsidR="00D26179" w:rsidRDefault="00D26179" w:rsidP="00A0277A">
      <w:pPr>
        <w:spacing w:line="360" w:lineRule="auto"/>
        <w:rPr>
          <w:rFonts w:ascii="Arial" w:hAnsi="Arial" w:cs="Arial"/>
          <w:color w:val="auto"/>
        </w:rPr>
      </w:pPr>
      <w:r>
        <w:rPr>
          <w:rFonts w:ascii="Arial" w:hAnsi="Arial" w:cs="Arial"/>
          <w:color w:val="auto"/>
        </w:rPr>
        <w:t xml:space="preserve">Technische uitvoerende diensten </w:t>
      </w:r>
    </w:p>
    <w:p w14:paraId="2DB68774" w14:textId="77777777" w:rsidR="0038733E" w:rsidRDefault="0038733E" w:rsidP="00A0277A">
      <w:pPr>
        <w:spacing w:line="360" w:lineRule="auto"/>
        <w:rPr>
          <w:rFonts w:ascii="Arial" w:hAnsi="Arial" w:cs="Arial"/>
          <w:color w:val="auto"/>
        </w:rPr>
      </w:pPr>
    </w:p>
    <w:p w14:paraId="72CE124A" w14:textId="77777777" w:rsidR="0038733E" w:rsidRPr="0038733E" w:rsidRDefault="00282162" w:rsidP="00A0277A">
      <w:pPr>
        <w:spacing w:line="360" w:lineRule="auto"/>
        <w:rPr>
          <w:rFonts w:ascii="Arial" w:hAnsi="Arial" w:cs="Arial"/>
          <w:i/>
          <w:iCs/>
          <w:color w:val="auto"/>
          <w:u w:val="single"/>
        </w:rPr>
      </w:pPr>
      <w:r w:rsidRPr="0038733E">
        <w:rPr>
          <w:rFonts w:ascii="Arial" w:hAnsi="Arial" w:cs="Arial"/>
          <w:i/>
          <w:iCs/>
          <w:color w:val="auto"/>
          <w:u w:val="single"/>
        </w:rPr>
        <w:t>Juridische grond</w:t>
      </w:r>
    </w:p>
    <w:p w14:paraId="647D55E6" w14:textId="77777777" w:rsidR="0038733E" w:rsidRDefault="00282162" w:rsidP="00A0277A">
      <w:pPr>
        <w:spacing w:line="360" w:lineRule="auto"/>
        <w:rPr>
          <w:rFonts w:ascii="Arial" w:hAnsi="Arial" w:cs="Arial"/>
          <w:color w:val="auto"/>
        </w:rPr>
      </w:pPr>
      <w:r w:rsidRPr="00514397">
        <w:rPr>
          <w:rFonts w:ascii="Arial" w:hAnsi="Arial" w:cs="Arial"/>
          <w:color w:val="auto"/>
        </w:rPr>
        <w:t>De wet van 25 juni 1993, betreffende de uitoefening van ambulante activiteiten en de organisatie van de openbare markten, gewijzigd door de wetten van 4 juli 2004 en 20 juli 2006, het KB van 24 september 2006 betreffende de uitoefening en de organisatie van kermisactiviteiten en ambulante activiteiten in de kermisgastronomie en de vigerende decreten.</w:t>
      </w:r>
    </w:p>
    <w:p w14:paraId="5C63C860" w14:textId="77777777" w:rsidR="0038733E" w:rsidRDefault="0038733E" w:rsidP="00A0277A">
      <w:pPr>
        <w:spacing w:line="360" w:lineRule="auto"/>
        <w:rPr>
          <w:rFonts w:ascii="Arial" w:hAnsi="Arial" w:cs="Arial"/>
          <w:color w:val="auto"/>
        </w:rPr>
      </w:pPr>
    </w:p>
    <w:p w14:paraId="328D5E2C" w14:textId="4728D2F5" w:rsidR="0038733E" w:rsidRDefault="00282162" w:rsidP="00A0277A">
      <w:pPr>
        <w:spacing w:line="360" w:lineRule="auto"/>
        <w:rPr>
          <w:rFonts w:ascii="Arial" w:hAnsi="Arial" w:cs="Arial"/>
          <w:color w:val="auto"/>
        </w:rPr>
      </w:pPr>
      <w:r w:rsidRPr="00514397">
        <w:rPr>
          <w:rFonts w:ascii="Arial" w:hAnsi="Arial" w:cs="Arial"/>
          <w:color w:val="auto"/>
        </w:rPr>
        <w:t xml:space="preserve">Reglement op de organisatie novemberfoor en andere openbare kermissen, goedgekeurd door de gemeenteraad dd. </w:t>
      </w:r>
      <w:r w:rsidR="0038733E">
        <w:rPr>
          <w:rFonts w:ascii="Arial" w:hAnsi="Arial" w:cs="Arial"/>
          <w:color w:val="auto"/>
        </w:rPr>
        <w:t>30 september 2024.</w:t>
      </w:r>
    </w:p>
    <w:p w14:paraId="05EB8561" w14:textId="77777777" w:rsidR="0038733E" w:rsidRDefault="0038733E" w:rsidP="00A0277A">
      <w:pPr>
        <w:spacing w:line="360" w:lineRule="auto"/>
        <w:rPr>
          <w:rFonts w:ascii="Arial" w:hAnsi="Arial" w:cs="Arial"/>
          <w:color w:val="auto"/>
        </w:rPr>
      </w:pPr>
    </w:p>
    <w:p w14:paraId="4AEB7D0A" w14:textId="77777777" w:rsidR="0038733E" w:rsidRPr="0038733E" w:rsidRDefault="00282162" w:rsidP="00A0277A">
      <w:pPr>
        <w:spacing w:line="360" w:lineRule="auto"/>
        <w:rPr>
          <w:rFonts w:ascii="Arial" w:hAnsi="Arial" w:cs="Arial"/>
          <w:i/>
          <w:iCs/>
          <w:color w:val="auto"/>
          <w:u w:val="single"/>
        </w:rPr>
      </w:pPr>
      <w:r w:rsidRPr="0038733E">
        <w:rPr>
          <w:rFonts w:ascii="Arial" w:hAnsi="Arial" w:cs="Arial"/>
          <w:i/>
          <w:iCs/>
          <w:color w:val="auto"/>
          <w:u w:val="single"/>
        </w:rPr>
        <w:t>Argumentatie</w:t>
      </w:r>
    </w:p>
    <w:p w14:paraId="45A9A60B" w14:textId="77777777" w:rsidR="00B24C07" w:rsidRDefault="00282162" w:rsidP="00A0277A">
      <w:pPr>
        <w:spacing w:line="360" w:lineRule="auto"/>
        <w:rPr>
          <w:rFonts w:ascii="Arial" w:hAnsi="Arial" w:cs="Arial"/>
          <w:color w:val="auto"/>
        </w:rPr>
      </w:pPr>
      <w:r w:rsidRPr="00514397">
        <w:rPr>
          <w:rFonts w:ascii="Arial" w:hAnsi="Arial" w:cs="Arial"/>
          <w:color w:val="auto"/>
        </w:rPr>
        <w:t xml:space="preserve">In België vinden jaarlijks een paar duizend kermissen plaats, die erkend worden als Immaterieel erfgoed. Het ontstaan van foren en kermissen is immers op heden verbonden met sociale gewoonten, rituelen en feestelijke gebeurtenissen uit de (lokale) geschiedenis. De erkenning als erfgoed impliceert niet dat kermissen tot het verleden behoren. De sfeer, attracties en typische lekkernijen, maar ook de (familiale) tradities van de foorreizigers en de bezoekers omtrent de kermis worden hierdoor in ere gehouden. Een kermis is een levende en dynamische traditie en door de introductie van nieuwe attracties hernieuwt het zichzelf steeds opnieuw. Dit maakt dat ook de </w:t>
      </w:r>
      <w:proofErr w:type="spellStart"/>
      <w:r w:rsidRPr="00514397">
        <w:rPr>
          <w:rFonts w:ascii="Arial" w:hAnsi="Arial" w:cs="Arial"/>
          <w:color w:val="auto"/>
        </w:rPr>
        <w:t>Lierse</w:t>
      </w:r>
      <w:proofErr w:type="spellEnd"/>
      <w:r w:rsidRPr="00514397">
        <w:rPr>
          <w:rFonts w:ascii="Arial" w:hAnsi="Arial" w:cs="Arial"/>
          <w:color w:val="auto"/>
        </w:rPr>
        <w:t xml:space="preserve"> novemberfoor nog steeds nieuwe generaties weet aan te spreken. Met de ondersteuning van de organisatie van de novemberfoor in het hart van de stad kan Lier als lokale overheid dit historisch erfgoed levend houden, laten evolueren en doorgeven aan de volgende generaties.</w:t>
      </w:r>
    </w:p>
    <w:p w14:paraId="63EC66D1" w14:textId="77777777" w:rsidR="00B24C07" w:rsidRDefault="00B24C07" w:rsidP="00A0277A">
      <w:pPr>
        <w:spacing w:line="360" w:lineRule="auto"/>
        <w:rPr>
          <w:rFonts w:ascii="Arial" w:hAnsi="Arial" w:cs="Arial"/>
          <w:color w:val="auto"/>
        </w:rPr>
      </w:pPr>
    </w:p>
    <w:p w14:paraId="3D3CF31B" w14:textId="77777777" w:rsidR="00B24C07" w:rsidRPr="00B24C07" w:rsidRDefault="00282162" w:rsidP="00A0277A">
      <w:pPr>
        <w:spacing w:line="360" w:lineRule="auto"/>
        <w:rPr>
          <w:rFonts w:ascii="Arial" w:hAnsi="Arial" w:cs="Arial"/>
          <w:i/>
          <w:iCs/>
          <w:color w:val="auto"/>
          <w:u w:val="single"/>
        </w:rPr>
      </w:pPr>
      <w:r w:rsidRPr="00B24C07">
        <w:rPr>
          <w:rFonts w:ascii="Arial" w:hAnsi="Arial" w:cs="Arial"/>
          <w:i/>
          <w:iCs/>
          <w:color w:val="auto"/>
          <w:u w:val="single"/>
        </w:rPr>
        <w:t>Financiële weerslag</w:t>
      </w:r>
    </w:p>
    <w:p w14:paraId="1ECF6533" w14:textId="41668E30" w:rsidR="00406957" w:rsidRDefault="00282162" w:rsidP="00A0277A">
      <w:pPr>
        <w:spacing w:line="360" w:lineRule="auto"/>
        <w:rPr>
          <w:rFonts w:ascii="Arial" w:hAnsi="Arial" w:cs="Arial"/>
          <w:color w:val="auto"/>
        </w:rPr>
      </w:pPr>
      <w:r w:rsidRPr="00514397">
        <w:rPr>
          <w:rFonts w:ascii="Arial" w:hAnsi="Arial" w:cs="Arial"/>
          <w:color w:val="auto"/>
        </w:rPr>
        <w:lastRenderedPageBreak/>
        <w:t>Retributiereglement op de novemberfoor en andere openbare kermissen, goedgekeurd door de gemeenteraad dd. 17 februari 2020.</w:t>
      </w:r>
    </w:p>
    <w:p w14:paraId="78A82155" w14:textId="77777777" w:rsidR="004C3585" w:rsidRPr="004C3585" w:rsidRDefault="004C3585" w:rsidP="004C3585">
      <w:pPr>
        <w:spacing w:line="360" w:lineRule="auto"/>
        <w:rPr>
          <w:rFonts w:ascii="Arial" w:hAnsi="Arial" w:cs="Arial"/>
          <w:b/>
          <w:bCs/>
          <w:color w:val="auto"/>
        </w:rPr>
      </w:pPr>
      <w:r w:rsidRPr="004C3585">
        <w:rPr>
          <w:rFonts w:ascii="Arial" w:hAnsi="Arial" w:cs="Arial"/>
          <w:b/>
          <w:bCs/>
          <w:color w:val="auto"/>
        </w:rPr>
        <w:t>BESLUIT</w:t>
      </w:r>
    </w:p>
    <w:p w14:paraId="6513AFE4"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u w:val="single"/>
        </w:rPr>
        <w:t>Art 1</w:t>
      </w:r>
      <w:r w:rsidRPr="004C3585">
        <w:rPr>
          <w:rFonts w:ascii="Arial" w:hAnsi="Arial" w:cs="Arial"/>
          <w:color w:val="auto"/>
        </w:rPr>
        <w:t> :</w:t>
      </w:r>
    </w:p>
    <w:p w14:paraId="6BF8C71A" w14:textId="0297D775" w:rsidR="004C3585" w:rsidRPr="004C3585" w:rsidRDefault="004C3585" w:rsidP="004C3585">
      <w:pPr>
        <w:spacing w:line="360" w:lineRule="auto"/>
        <w:rPr>
          <w:rFonts w:ascii="Arial" w:hAnsi="Arial" w:cs="Arial"/>
          <w:color w:val="auto"/>
        </w:rPr>
      </w:pPr>
      <w:r w:rsidRPr="004C3585">
        <w:rPr>
          <w:rFonts w:ascii="Arial" w:hAnsi="Arial" w:cs="Arial"/>
          <w:color w:val="auto"/>
        </w:rPr>
        <w:t xml:space="preserve">Het college beslist volgende tijdelijke verordeningen goed te keuren in functie van de organisatie van de </w:t>
      </w:r>
      <w:proofErr w:type="spellStart"/>
      <w:r w:rsidRPr="004C3585">
        <w:rPr>
          <w:rFonts w:ascii="Arial" w:hAnsi="Arial" w:cs="Arial"/>
          <w:color w:val="auto"/>
        </w:rPr>
        <w:t>Lierse</w:t>
      </w:r>
      <w:proofErr w:type="spellEnd"/>
      <w:r w:rsidRPr="004C3585">
        <w:rPr>
          <w:rFonts w:ascii="Arial" w:hAnsi="Arial" w:cs="Arial"/>
          <w:color w:val="auto"/>
        </w:rPr>
        <w:t xml:space="preserve"> Novemberfoor:</w:t>
      </w:r>
    </w:p>
    <w:p w14:paraId="584792EF" w14:textId="7C058253" w:rsidR="004C3585" w:rsidRDefault="004C3585" w:rsidP="004C3585">
      <w:pPr>
        <w:spacing w:line="360" w:lineRule="auto"/>
        <w:rPr>
          <w:rFonts w:ascii="Arial" w:hAnsi="Arial" w:cs="Arial"/>
          <w:color w:val="auto"/>
        </w:rPr>
      </w:pPr>
      <w:r w:rsidRPr="004C3585">
        <w:rPr>
          <w:rFonts w:ascii="Arial" w:hAnsi="Arial" w:cs="Arial"/>
          <w:color w:val="auto"/>
        </w:rPr>
        <w:t>- Tijdig aankondigingsborden plaatsen voor de organisatie novemberfoor (feestploeg)</w:t>
      </w:r>
    </w:p>
    <w:p w14:paraId="124EA6A8" w14:textId="77777777" w:rsidR="00FD5D09" w:rsidRDefault="00FD5D09" w:rsidP="004C3585">
      <w:pPr>
        <w:spacing w:line="360" w:lineRule="auto"/>
        <w:rPr>
          <w:rFonts w:ascii="Arial" w:hAnsi="Arial" w:cs="Arial"/>
          <w:color w:val="auto"/>
        </w:rPr>
      </w:pPr>
    </w:p>
    <w:p w14:paraId="34520155" w14:textId="248978EB" w:rsidR="004C3585" w:rsidRDefault="004C3585" w:rsidP="004C3585">
      <w:pPr>
        <w:spacing w:line="360" w:lineRule="auto"/>
        <w:rPr>
          <w:rFonts w:ascii="Arial" w:hAnsi="Arial" w:cs="Arial"/>
          <w:color w:val="auto"/>
        </w:rPr>
      </w:pPr>
      <w:r>
        <w:rPr>
          <w:rFonts w:ascii="Arial" w:hAnsi="Arial" w:cs="Arial"/>
          <w:color w:val="auto"/>
        </w:rPr>
        <w:t>- Zaterdag 25-10 Grote Markt : 2 attracties die eerder oprijden (brede terrassenzone)</w:t>
      </w:r>
    </w:p>
    <w:p w14:paraId="63E96672" w14:textId="77777777" w:rsidR="00FD5D09" w:rsidRPr="004C3585" w:rsidRDefault="00FD5D09" w:rsidP="004C3585">
      <w:pPr>
        <w:spacing w:line="360" w:lineRule="auto"/>
        <w:rPr>
          <w:rFonts w:ascii="Arial" w:hAnsi="Arial" w:cs="Arial"/>
          <w:color w:val="auto"/>
        </w:rPr>
      </w:pPr>
    </w:p>
    <w:p w14:paraId="4E80DC16" w14:textId="515F27E5" w:rsidR="004C3585" w:rsidRDefault="004C3585" w:rsidP="004C3585">
      <w:pPr>
        <w:spacing w:line="360" w:lineRule="auto"/>
        <w:rPr>
          <w:rFonts w:ascii="Arial" w:hAnsi="Arial" w:cs="Arial"/>
          <w:color w:val="auto"/>
        </w:rPr>
      </w:pPr>
      <w:r w:rsidRPr="004C3585">
        <w:rPr>
          <w:rFonts w:ascii="Arial" w:hAnsi="Arial" w:cs="Arial"/>
          <w:color w:val="auto"/>
        </w:rPr>
        <w:t>- Tijdelijke verordening 2</w:t>
      </w:r>
      <w:r>
        <w:rPr>
          <w:rFonts w:ascii="Arial" w:hAnsi="Arial" w:cs="Arial"/>
          <w:color w:val="auto"/>
        </w:rPr>
        <w:t>6</w:t>
      </w:r>
      <w:r w:rsidRPr="004C3585">
        <w:rPr>
          <w:rFonts w:ascii="Arial" w:hAnsi="Arial" w:cs="Arial"/>
          <w:color w:val="auto"/>
        </w:rPr>
        <w:t>-10 en 2</w:t>
      </w:r>
      <w:r>
        <w:rPr>
          <w:rFonts w:ascii="Arial" w:hAnsi="Arial" w:cs="Arial"/>
          <w:color w:val="auto"/>
        </w:rPr>
        <w:t>7</w:t>
      </w:r>
      <w:r w:rsidRPr="004C3585">
        <w:rPr>
          <w:rFonts w:ascii="Arial" w:hAnsi="Arial" w:cs="Arial"/>
          <w:color w:val="auto"/>
        </w:rPr>
        <w:t xml:space="preserve">-10, telkens van 0.00 uur tot 11:00 uur (laatste blok kramen rijdt op om 10 uur): voorbehouden parkeerstrook buitenring tussen </w:t>
      </w:r>
      <w:proofErr w:type="spellStart"/>
      <w:r w:rsidRPr="004C3585">
        <w:rPr>
          <w:rFonts w:ascii="Arial" w:hAnsi="Arial" w:cs="Arial"/>
          <w:color w:val="auto"/>
        </w:rPr>
        <w:t>Aarschotsesteenweg</w:t>
      </w:r>
      <w:proofErr w:type="spellEnd"/>
      <w:r w:rsidRPr="004C3585">
        <w:rPr>
          <w:rFonts w:ascii="Arial" w:hAnsi="Arial" w:cs="Arial"/>
          <w:color w:val="auto"/>
        </w:rPr>
        <w:t xml:space="preserve"> en de </w:t>
      </w:r>
      <w:proofErr w:type="spellStart"/>
      <w:r w:rsidRPr="004C3585">
        <w:rPr>
          <w:rFonts w:ascii="Arial" w:hAnsi="Arial" w:cs="Arial"/>
          <w:color w:val="auto"/>
        </w:rPr>
        <w:t>Berlaarsesteenweg</w:t>
      </w:r>
      <w:proofErr w:type="spellEnd"/>
      <w:r w:rsidRPr="004C3585">
        <w:rPr>
          <w:rFonts w:ascii="Arial" w:hAnsi="Arial" w:cs="Arial"/>
          <w:color w:val="auto"/>
        </w:rPr>
        <w:t xml:space="preserve"> voor de opstelling van de foorwagens (zijde Marie Fleur) door plaatsing van E9a met onderbord 'kermisvoertuigen'</w:t>
      </w:r>
    </w:p>
    <w:p w14:paraId="4510607D" w14:textId="77777777" w:rsidR="00FD5D09" w:rsidRPr="004C3585" w:rsidRDefault="00FD5D09" w:rsidP="004C3585">
      <w:pPr>
        <w:spacing w:line="360" w:lineRule="auto"/>
        <w:rPr>
          <w:rFonts w:ascii="Arial" w:hAnsi="Arial" w:cs="Arial"/>
          <w:color w:val="auto"/>
        </w:rPr>
      </w:pPr>
    </w:p>
    <w:p w14:paraId="17B09B2E" w14:textId="6D3E03A8" w:rsidR="00FD5D09" w:rsidRPr="004C3585" w:rsidRDefault="004C3585" w:rsidP="004C3585">
      <w:pPr>
        <w:spacing w:line="360" w:lineRule="auto"/>
        <w:rPr>
          <w:rFonts w:ascii="Arial" w:hAnsi="Arial" w:cs="Arial"/>
          <w:color w:val="auto"/>
        </w:rPr>
      </w:pPr>
      <w:r w:rsidRPr="004C3585">
        <w:rPr>
          <w:rFonts w:ascii="Arial" w:hAnsi="Arial" w:cs="Arial"/>
          <w:color w:val="auto"/>
        </w:rPr>
        <w:t>- Tijdelijke verordening 2</w:t>
      </w:r>
      <w:r>
        <w:rPr>
          <w:rFonts w:ascii="Arial" w:hAnsi="Arial" w:cs="Arial"/>
          <w:color w:val="auto"/>
        </w:rPr>
        <w:t>6</w:t>
      </w:r>
      <w:r w:rsidRPr="004C3585">
        <w:rPr>
          <w:rFonts w:ascii="Arial" w:hAnsi="Arial" w:cs="Arial"/>
          <w:color w:val="auto"/>
        </w:rPr>
        <w:t>-10 vanaf 7.00 uur tot 13.00 uur: geen doorgang van gewoon verkeer over de Grote Markt. Signalisatie te activeren door de stadsdiensten.</w:t>
      </w:r>
    </w:p>
    <w:p w14:paraId="4117F36B"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xml:space="preserve">Voor de </w:t>
      </w:r>
      <w:proofErr w:type="spellStart"/>
      <w:r w:rsidRPr="004C3585">
        <w:rPr>
          <w:rFonts w:ascii="Arial" w:hAnsi="Arial" w:cs="Arial"/>
          <w:color w:val="auto"/>
        </w:rPr>
        <w:t>Lisperstraat</w:t>
      </w:r>
      <w:proofErr w:type="spellEnd"/>
      <w:r w:rsidRPr="004C3585">
        <w:rPr>
          <w:rFonts w:ascii="Arial" w:hAnsi="Arial" w:cs="Arial"/>
          <w:color w:val="auto"/>
        </w:rPr>
        <w:t xml:space="preserve"> geldt het regime van de zaterdagmarkt en de Florent Van </w:t>
      </w:r>
      <w:proofErr w:type="spellStart"/>
      <w:r w:rsidRPr="004C3585">
        <w:rPr>
          <w:rFonts w:ascii="Arial" w:hAnsi="Arial" w:cs="Arial"/>
          <w:color w:val="auto"/>
        </w:rPr>
        <w:t>Cauwenberghstraat</w:t>
      </w:r>
      <w:proofErr w:type="spellEnd"/>
      <w:r w:rsidRPr="004C3585">
        <w:rPr>
          <w:rFonts w:ascii="Arial" w:hAnsi="Arial" w:cs="Arial"/>
          <w:color w:val="auto"/>
        </w:rPr>
        <w:t xml:space="preserve"> loopt dood </w:t>
      </w:r>
      <w:proofErr w:type="spellStart"/>
      <w:r w:rsidRPr="004C3585">
        <w:rPr>
          <w:rFonts w:ascii="Arial" w:hAnsi="Arial" w:cs="Arial"/>
          <w:color w:val="auto"/>
        </w:rPr>
        <w:t>t.h.v</w:t>
      </w:r>
      <w:proofErr w:type="spellEnd"/>
      <w:r w:rsidRPr="004C3585">
        <w:rPr>
          <w:rFonts w:ascii="Arial" w:hAnsi="Arial" w:cs="Arial"/>
          <w:color w:val="auto"/>
        </w:rPr>
        <w:t>. de Grote Markt (ondergrondse parking is bereikbaar).</w:t>
      </w:r>
    </w:p>
    <w:p w14:paraId="567DD03E" w14:textId="5A088485" w:rsidR="004C3585" w:rsidRDefault="004C3585" w:rsidP="004C3585">
      <w:pPr>
        <w:spacing w:line="360" w:lineRule="auto"/>
        <w:rPr>
          <w:rFonts w:ascii="Arial" w:hAnsi="Arial" w:cs="Arial"/>
          <w:color w:val="auto"/>
        </w:rPr>
      </w:pPr>
      <w:r w:rsidRPr="004C3585">
        <w:rPr>
          <w:rFonts w:ascii="Arial" w:hAnsi="Arial" w:cs="Arial"/>
          <w:color w:val="auto"/>
        </w:rPr>
        <w:t xml:space="preserve">De </w:t>
      </w:r>
      <w:proofErr w:type="spellStart"/>
      <w:r w:rsidRPr="004C3585">
        <w:rPr>
          <w:rFonts w:ascii="Arial" w:hAnsi="Arial" w:cs="Arial"/>
          <w:color w:val="auto"/>
        </w:rPr>
        <w:t>Lisperstraat</w:t>
      </w:r>
      <w:proofErr w:type="spellEnd"/>
      <w:r w:rsidRPr="004C3585">
        <w:rPr>
          <w:rFonts w:ascii="Arial" w:hAnsi="Arial" w:cs="Arial"/>
          <w:color w:val="auto"/>
        </w:rPr>
        <w:t xml:space="preserve"> en de Antwerpsestraat zijn dan niet bereikbaar via de Grote Markt.</w:t>
      </w:r>
    </w:p>
    <w:p w14:paraId="6C72B029" w14:textId="77777777" w:rsidR="00FD5D09" w:rsidRPr="004C3585" w:rsidRDefault="00FD5D09" w:rsidP="004C3585">
      <w:pPr>
        <w:spacing w:line="360" w:lineRule="auto"/>
        <w:rPr>
          <w:rFonts w:ascii="Arial" w:hAnsi="Arial" w:cs="Arial"/>
          <w:color w:val="auto"/>
        </w:rPr>
      </w:pPr>
    </w:p>
    <w:p w14:paraId="33AACA2B" w14:textId="346C8556" w:rsidR="004C3585" w:rsidRPr="004C3585" w:rsidRDefault="004C3585" w:rsidP="004C3585">
      <w:pPr>
        <w:spacing w:line="360" w:lineRule="auto"/>
        <w:rPr>
          <w:rFonts w:ascii="Arial" w:hAnsi="Arial" w:cs="Arial"/>
          <w:color w:val="auto"/>
        </w:rPr>
      </w:pPr>
      <w:r w:rsidRPr="004C3585">
        <w:rPr>
          <w:rFonts w:ascii="Arial" w:hAnsi="Arial" w:cs="Arial"/>
          <w:color w:val="auto"/>
        </w:rPr>
        <w:t>- Tijdelijke verordening 2</w:t>
      </w:r>
      <w:r>
        <w:rPr>
          <w:rFonts w:ascii="Arial" w:hAnsi="Arial" w:cs="Arial"/>
          <w:color w:val="auto"/>
        </w:rPr>
        <w:t>7</w:t>
      </w:r>
      <w:r w:rsidRPr="004C3585">
        <w:rPr>
          <w:rFonts w:ascii="Arial" w:hAnsi="Arial" w:cs="Arial"/>
          <w:color w:val="auto"/>
        </w:rPr>
        <w:t xml:space="preserve">-10 vanaf 6.00 tot en met maandag </w:t>
      </w:r>
      <w:r>
        <w:rPr>
          <w:rFonts w:ascii="Arial" w:hAnsi="Arial" w:cs="Arial"/>
          <w:color w:val="auto"/>
        </w:rPr>
        <w:t>17</w:t>
      </w:r>
      <w:r w:rsidRPr="004C3585">
        <w:rPr>
          <w:rFonts w:ascii="Arial" w:hAnsi="Arial" w:cs="Arial"/>
          <w:color w:val="auto"/>
        </w:rPr>
        <w:t>-11 (</w:t>
      </w:r>
      <w:proofErr w:type="spellStart"/>
      <w:r w:rsidRPr="004C3585">
        <w:rPr>
          <w:rFonts w:ascii="Arial" w:hAnsi="Arial" w:cs="Arial"/>
          <w:color w:val="auto"/>
        </w:rPr>
        <w:t>i.f.v</w:t>
      </w:r>
      <w:proofErr w:type="spellEnd"/>
      <w:r w:rsidRPr="004C3585">
        <w:rPr>
          <w:rFonts w:ascii="Arial" w:hAnsi="Arial" w:cs="Arial"/>
          <w:color w:val="auto"/>
        </w:rPr>
        <w:t xml:space="preserve">. reinigen parkeerterrein na de foor op maandag): parkeer- en </w:t>
      </w:r>
      <w:proofErr w:type="spellStart"/>
      <w:r w:rsidRPr="004C3585">
        <w:rPr>
          <w:rFonts w:ascii="Arial" w:hAnsi="Arial" w:cs="Arial"/>
          <w:color w:val="auto"/>
        </w:rPr>
        <w:t>silstaanverbod</w:t>
      </w:r>
      <w:proofErr w:type="spellEnd"/>
      <w:r w:rsidRPr="004C3585">
        <w:rPr>
          <w:rFonts w:ascii="Arial" w:hAnsi="Arial" w:cs="Arial"/>
          <w:color w:val="auto"/>
        </w:rPr>
        <w:t xml:space="preserve"> op de Gasthuisvest </w:t>
      </w:r>
      <w:proofErr w:type="spellStart"/>
      <w:r w:rsidRPr="004C3585">
        <w:rPr>
          <w:rFonts w:ascii="Arial" w:hAnsi="Arial" w:cs="Arial"/>
          <w:color w:val="auto"/>
        </w:rPr>
        <w:t>i.f.v</w:t>
      </w:r>
      <w:proofErr w:type="spellEnd"/>
      <w:r w:rsidRPr="004C3585">
        <w:rPr>
          <w:rFonts w:ascii="Arial" w:hAnsi="Arial" w:cs="Arial"/>
          <w:color w:val="auto"/>
        </w:rPr>
        <w:t>. het plaatsen van de kermisattracties.</w:t>
      </w:r>
    </w:p>
    <w:p w14:paraId="3A1A9FD3"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De kleine parking aan het voormalig frituur behoeft geen parkeerverbod tijdens het oprijden en de duur van de foor.</w:t>
      </w:r>
    </w:p>
    <w:p w14:paraId="79D1946B" w14:textId="67BD721E" w:rsidR="004C3585" w:rsidRPr="004C3585" w:rsidRDefault="004C3585" w:rsidP="004C3585">
      <w:pPr>
        <w:spacing w:line="360" w:lineRule="auto"/>
        <w:rPr>
          <w:rFonts w:ascii="Arial" w:hAnsi="Arial" w:cs="Arial"/>
          <w:color w:val="auto"/>
        </w:rPr>
      </w:pPr>
      <w:r w:rsidRPr="004C3585">
        <w:rPr>
          <w:rFonts w:ascii="Arial" w:hAnsi="Arial" w:cs="Arial"/>
          <w:color w:val="auto"/>
        </w:rPr>
        <w:t>Tijdens het oprijden op maandag 2</w:t>
      </w:r>
      <w:r>
        <w:rPr>
          <w:rFonts w:ascii="Arial" w:hAnsi="Arial" w:cs="Arial"/>
          <w:color w:val="auto"/>
        </w:rPr>
        <w:t>7</w:t>
      </w:r>
      <w:r w:rsidRPr="004C3585">
        <w:rPr>
          <w:rFonts w:ascii="Arial" w:hAnsi="Arial" w:cs="Arial"/>
          <w:color w:val="auto"/>
        </w:rPr>
        <w:t xml:space="preserve"> oktober wordt de doorgang voor ander verkeer naar de Gasthuisvest verhinderd ter hoogte van de Arthur Vanderpoortenlaan en de Koningin Astridlaan.</w:t>
      </w:r>
    </w:p>
    <w:p w14:paraId="7837CA00" w14:textId="6BD0D50D" w:rsidR="004C3585" w:rsidRPr="004C3585" w:rsidRDefault="004C3585" w:rsidP="004C3585">
      <w:pPr>
        <w:spacing w:line="360" w:lineRule="auto"/>
        <w:rPr>
          <w:rFonts w:ascii="Arial" w:hAnsi="Arial" w:cs="Arial"/>
          <w:color w:val="auto"/>
        </w:rPr>
      </w:pPr>
      <w:r w:rsidRPr="004C3585">
        <w:rPr>
          <w:rFonts w:ascii="Arial" w:hAnsi="Arial" w:cs="Arial"/>
          <w:color w:val="auto"/>
        </w:rPr>
        <w:t xml:space="preserve">- Parkeer- en </w:t>
      </w:r>
      <w:proofErr w:type="spellStart"/>
      <w:r w:rsidRPr="004C3585">
        <w:rPr>
          <w:rFonts w:ascii="Arial" w:hAnsi="Arial" w:cs="Arial"/>
          <w:color w:val="auto"/>
        </w:rPr>
        <w:t>stilstaanverbod</w:t>
      </w:r>
      <w:proofErr w:type="spellEnd"/>
      <w:r w:rsidRPr="004C3585">
        <w:rPr>
          <w:rFonts w:ascii="Arial" w:hAnsi="Arial" w:cs="Arial"/>
          <w:color w:val="auto"/>
        </w:rPr>
        <w:t xml:space="preserve"> Gasthuisvest (</w:t>
      </w:r>
      <w:proofErr w:type="spellStart"/>
      <w:r w:rsidRPr="004C3585">
        <w:rPr>
          <w:rFonts w:ascii="Arial" w:hAnsi="Arial" w:cs="Arial"/>
          <w:color w:val="auto"/>
        </w:rPr>
        <w:t>i.f.v</w:t>
      </w:r>
      <w:proofErr w:type="spellEnd"/>
      <w:r w:rsidRPr="004C3585">
        <w:rPr>
          <w:rFonts w:ascii="Arial" w:hAnsi="Arial" w:cs="Arial"/>
          <w:color w:val="auto"/>
        </w:rPr>
        <w:t>. doorgang hulpdiensten) van 2</w:t>
      </w:r>
      <w:r>
        <w:rPr>
          <w:rFonts w:ascii="Arial" w:hAnsi="Arial" w:cs="Arial"/>
          <w:color w:val="auto"/>
        </w:rPr>
        <w:t>7</w:t>
      </w:r>
      <w:r w:rsidRPr="004C3585">
        <w:rPr>
          <w:rFonts w:ascii="Arial" w:hAnsi="Arial" w:cs="Arial"/>
          <w:color w:val="auto"/>
        </w:rPr>
        <w:t>/10 tot 1</w:t>
      </w:r>
      <w:r>
        <w:rPr>
          <w:rFonts w:ascii="Arial" w:hAnsi="Arial" w:cs="Arial"/>
          <w:color w:val="auto"/>
        </w:rPr>
        <w:t>6</w:t>
      </w:r>
      <w:r w:rsidRPr="004C3585">
        <w:rPr>
          <w:rFonts w:ascii="Arial" w:hAnsi="Arial" w:cs="Arial"/>
          <w:color w:val="auto"/>
        </w:rPr>
        <w:t xml:space="preserve">/11 : op het stuk Gasthuisvest tussen </w:t>
      </w:r>
      <w:proofErr w:type="spellStart"/>
      <w:r w:rsidRPr="004C3585">
        <w:rPr>
          <w:rFonts w:ascii="Arial" w:hAnsi="Arial" w:cs="Arial"/>
          <w:color w:val="auto"/>
        </w:rPr>
        <w:t>nr</w:t>
      </w:r>
      <w:proofErr w:type="spellEnd"/>
      <w:r w:rsidRPr="004C3585">
        <w:rPr>
          <w:rFonts w:ascii="Arial" w:hAnsi="Arial" w:cs="Arial"/>
          <w:color w:val="auto"/>
        </w:rPr>
        <w:t xml:space="preserve"> 40 en kruispunt A Vanderpoortenlaan x </w:t>
      </w:r>
      <w:proofErr w:type="spellStart"/>
      <w:r w:rsidRPr="004C3585">
        <w:rPr>
          <w:rFonts w:ascii="Arial" w:hAnsi="Arial" w:cs="Arial"/>
          <w:color w:val="auto"/>
        </w:rPr>
        <w:t>Volmolenstr</w:t>
      </w:r>
      <w:proofErr w:type="spellEnd"/>
      <w:r w:rsidRPr="004C3585">
        <w:rPr>
          <w:rFonts w:ascii="Arial" w:hAnsi="Arial" w:cs="Arial"/>
          <w:color w:val="auto"/>
        </w:rPr>
        <w:t>)</w:t>
      </w:r>
    </w:p>
    <w:p w14:paraId="22F76218" w14:textId="6D0EE8D9" w:rsidR="004C3585" w:rsidRDefault="004C3585" w:rsidP="004C3585">
      <w:pPr>
        <w:spacing w:line="360" w:lineRule="auto"/>
        <w:rPr>
          <w:rFonts w:ascii="Arial" w:hAnsi="Arial" w:cs="Arial"/>
          <w:color w:val="auto"/>
        </w:rPr>
      </w:pPr>
      <w:r w:rsidRPr="004C3585">
        <w:rPr>
          <w:rFonts w:ascii="Arial" w:hAnsi="Arial" w:cs="Arial"/>
          <w:color w:val="auto"/>
        </w:rPr>
        <w:lastRenderedPageBreak/>
        <w:t>Regime C3 voorzien op dit stuk van 2</w:t>
      </w:r>
      <w:r>
        <w:rPr>
          <w:rFonts w:ascii="Arial" w:hAnsi="Arial" w:cs="Arial"/>
          <w:color w:val="auto"/>
        </w:rPr>
        <w:t>7</w:t>
      </w:r>
      <w:r w:rsidRPr="004C3585">
        <w:rPr>
          <w:rFonts w:ascii="Arial" w:hAnsi="Arial" w:cs="Arial"/>
          <w:color w:val="auto"/>
        </w:rPr>
        <w:t>/10 tot 1</w:t>
      </w:r>
      <w:r>
        <w:rPr>
          <w:rFonts w:ascii="Arial" w:hAnsi="Arial" w:cs="Arial"/>
          <w:color w:val="auto"/>
        </w:rPr>
        <w:t>6</w:t>
      </w:r>
      <w:r w:rsidRPr="004C3585">
        <w:rPr>
          <w:rFonts w:ascii="Arial" w:hAnsi="Arial" w:cs="Arial"/>
          <w:color w:val="auto"/>
        </w:rPr>
        <w:t>/11.</w:t>
      </w:r>
    </w:p>
    <w:p w14:paraId="6931C0D4" w14:textId="77777777" w:rsidR="00FD5D09" w:rsidRPr="004C3585" w:rsidRDefault="00FD5D09" w:rsidP="004C3585">
      <w:pPr>
        <w:spacing w:line="360" w:lineRule="auto"/>
        <w:rPr>
          <w:rFonts w:ascii="Arial" w:hAnsi="Arial" w:cs="Arial"/>
          <w:color w:val="auto"/>
        </w:rPr>
      </w:pPr>
    </w:p>
    <w:p w14:paraId="077AF050" w14:textId="2EFF1B7B" w:rsidR="004C3585" w:rsidRPr="004C3585" w:rsidRDefault="004C3585" w:rsidP="004C3585">
      <w:pPr>
        <w:spacing w:line="360" w:lineRule="auto"/>
        <w:rPr>
          <w:rFonts w:ascii="Arial" w:hAnsi="Arial" w:cs="Arial"/>
          <w:color w:val="auto"/>
        </w:rPr>
      </w:pPr>
      <w:r w:rsidRPr="004C3585">
        <w:rPr>
          <w:rFonts w:ascii="Arial" w:hAnsi="Arial" w:cs="Arial"/>
          <w:color w:val="auto"/>
        </w:rPr>
        <w:t>- Tijdelijke verordening van 2</w:t>
      </w:r>
      <w:r>
        <w:rPr>
          <w:rFonts w:ascii="Arial" w:hAnsi="Arial" w:cs="Arial"/>
          <w:color w:val="auto"/>
        </w:rPr>
        <w:t>7</w:t>
      </w:r>
      <w:r w:rsidRPr="004C3585">
        <w:rPr>
          <w:rFonts w:ascii="Arial" w:hAnsi="Arial" w:cs="Arial"/>
          <w:color w:val="auto"/>
        </w:rPr>
        <w:t>-10 tot en met maandag 1</w:t>
      </w:r>
      <w:r>
        <w:rPr>
          <w:rFonts w:ascii="Arial" w:hAnsi="Arial" w:cs="Arial"/>
          <w:color w:val="auto"/>
        </w:rPr>
        <w:t>7</w:t>
      </w:r>
      <w:r w:rsidRPr="004C3585">
        <w:rPr>
          <w:rFonts w:ascii="Arial" w:hAnsi="Arial" w:cs="Arial"/>
          <w:color w:val="auto"/>
        </w:rPr>
        <w:t xml:space="preserve">-11: Gasthuisvest, kant Volmolenstraat: de 6 parkeerplaatsen op de gelijkgrondse berm voorzien van E3 borden. Deze zone dient nadien afgesloten te worden met </w:t>
      </w:r>
      <w:proofErr w:type="spellStart"/>
      <w:r w:rsidRPr="004C3585">
        <w:rPr>
          <w:rFonts w:ascii="Arial" w:hAnsi="Arial" w:cs="Arial"/>
          <w:color w:val="auto"/>
        </w:rPr>
        <w:t>nadars</w:t>
      </w:r>
      <w:proofErr w:type="spellEnd"/>
      <w:r w:rsidRPr="004C3585">
        <w:rPr>
          <w:rFonts w:ascii="Arial" w:hAnsi="Arial" w:cs="Arial"/>
          <w:color w:val="auto"/>
        </w:rPr>
        <w:t xml:space="preserve"> met C3 verkeersborden. (Tevens </w:t>
      </w:r>
      <w:proofErr w:type="spellStart"/>
      <w:r w:rsidRPr="004C3585">
        <w:rPr>
          <w:rFonts w:ascii="Arial" w:hAnsi="Arial" w:cs="Arial"/>
          <w:color w:val="auto"/>
        </w:rPr>
        <w:t>nadars</w:t>
      </w:r>
      <w:proofErr w:type="spellEnd"/>
      <w:r w:rsidRPr="004C3585">
        <w:rPr>
          <w:rFonts w:ascii="Arial" w:hAnsi="Arial" w:cs="Arial"/>
          <w:color w:val="auto"/>
        </w:rPr>
        <w:t xml:space="preserve"> met een F45b plaatsen aan de straatkant van de Arthur Vanderpoortenlaan)</w:t>
      </w:r>
    </w:p>
    <w:p w14:paraId="1261EC61"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w:t>
      </w:r>
    </w:p>
    <w:p w14:paraId="4FDF15F3" w14:textId="67D675F5" w:rsidR="004C3585" w:rsidRDefault="004C3585" w:rsidP="004C3585">
      <w:pPr>
        <w:spacing w:line="360" w:lineRule="auto"/>
        <w:rPr>
          <w:rFonts w:ascii="Arial" w:hAnsi="Arial" w:cs="Arial"/>
          <w:color w:val="auto"/>
        </w:rPr>
      </w:pPr>
      <w:r w:rsidRPr="004C3585">
        <w:rPr>
          <w:rFonts w:ascii="Arial" w:hAnsi="Arial" w:cs="Arial"/>
          <w:color w:val="auto"/>
        </w:rPr>
        <w:t>- Tijdelijke verordening 2</w:t>
      </w:r>
      <w:r>
        <w:rPr>
          <w:rFonts w:ascii="Arial" w:hAnsi="Arial" w:cs="Arial"/>
          <w:color w:val="auto"/>
        </w:rPr>
        <w:t>7</w:t>
      </w:r>
      <w:r w:rsidRPr="004C3585">
        <w:rPr>
          <w:rFonts w:ascii="Arial" w:hAnsi="Arial" w:cs="Arial"/>
          <w:color w:val="auto"/>
        </w:rPr>
        <w:t>-10 tot en met maandag 1</w:t>
      </w:r>
      <w:r>
        <w:rPr>
          <w:rFonts w:ascii="Arial" w:hAnsi="Arial" w:cs="Arial"/>
          <w:color w:val="auto"/>
        </w:rPr>
        <w:t>7</w:t>
      </w:r>
      <w:r w:rsidRPr="004C3585">
        <w:rPr>
          <w:rFonts w:ascii="Arial" w:hAnsi="Arial" w:cs="Arial"/>
          <w:color w:val="auto"/>
        </w:rPr>
        <w:t xml:space="preserve">-11: Gasthuisvest, ontsluiting voor de bewoners door midden van een corridor van 6 meter met </w:t>
      </w:r>
      <w:proofErr w:type="spellStart"/>
      <w:r w:rsidRPr="004C3585">
        <w:rPr>
          <w:rFonts w:ascii="Arial" w:hAnsi="Arial" w:cs="Arial"/>
          <w:color w:val="auto"/>
        </w:rPr>
        <w:t>jersey's</w:t>
      </w:r>
      <w:proofErr w:type="spellEnd"/>
      <w:r w:rsidRPr="004C3585">
        <w:rPr>
          <w:rFonts w:ascii="Arial" w:hAnsi="Arial" w:cs="Arial"/>
          <w:color w:val="auto"/>
        </w:rPr>
        <w:t xml:space="preserve"> en borden E3. Aan de straatkant van de Arthur Vanderpoortenlaan dient een F45b te worden voorzien.</w:t>
      </w:r>
    </w:p>
    <w:p w14:paraId="30473F76" w14:textId="77777777" w:rsidR="00FD5D09" w:rsidRPr="004C3585" w:rsidRDefault="00FD5D09" w:rsidP="004C3585">
      <w:pPr>
        <w:spacing w:line="360" w:lineRule="auto"/>
        <w:rPr>
          <w:rFonts w:ascii="Arial" w:hAnsi="Arial" w:cs="Arial"/>
          <w:color w:val="auto"/>
        </w:rPr>
      </w:pPr>
    </w:p>
    <w:p w14:paraId="611911A9" w14:textId="1DA5498B" w:rsidR="004C3585" w:rsidRDefault="004C3585" w:rsidP="004C3585">
      <w:pPr>
        <w:spacing w:line="360" w:lineRule="auto"/>
        <w:rPr>
          <w:rFonts w:ascii="Arial" w:hAnsi="Arial" w:cs="Arial"/>
          <w:color w:val="auto"/>
        </w:rPr>
      </w:pPr>
      <w:r w:rsidRPr="004C3585">
        <w:rPr>
          <w:rFonts w:ascii="Arial" w:hAnsi="Arial" w:cs="Arial"/>
          <w:color w:val="auto"/>
        </w:rPr>
        <w:t xml:space="preserve">- Tijdelijke verordening van </w:t>
      </w:r>
      <w:r>
        <w:rPr>
          <w:rFonts w:ascii="Arial" w:hAnsi="Arial" w:cs="Arial"/>
          <w:color w:val="auto"/>
        </w:rPr>
        <w:t>27-10</w:t>
      </w:r>
      <w:r w:rsidRPr="004C3585">
        <w:rPr>
          <w:rFonts w:ascii="Arial" w:hAnsi="Arial" w:cs="Arial"/>
          <w:color w:val="auto"/>
        </w:rPr>
        <w:t xml:space="preserve"> tot en met zondag 1</w:t>
      </w:r>
      <w:r>
        <w:rPr>
          <w:rFonts w:ascii="Arial" w:hAnsi="Arial" w:cs="Arial"/>
          <w:color w:val="auto"/>
        </w:rPr>
        <w:t>6</w:t>
      </w:r>
      <w:r w:rsidRPr="004C3585">
        <w:rPr>
          <w:rFonts w:ascii="Arial" w:hAnsi="Arial" w:cs="Arial"/>
          <w:color w:val="auto"/>
        </w:rPr>
        <w:t xml:space="preserve">-11: enkelrichting, uitgezonderd fietsers, op de Arthur Vanderpoortenlaan van </w:t>
      </w:r>
      <w:proofErr w:type="spellStart"/>
      <w:r w:rsidRPr="004C3585">
        <w:rPr>
          <w:rFonts w:ascii="Arial" w:hAnsi="Arial" w:cs="Arial"/>
          <w:color w:val="auto"/>
        </w:rPr>
        <w:t>Netelaan</w:t>
      </w:r>
      <w:proofErr w:type="spellEnd"/>
      <w:r w:rsidRPr="004C3585">
        <w:rPr>
          <w:rFonts w:ascii="Arial" w:hAnsi="Arial" w:cs="Arial"/>
          <w:color w:val="auto"/>
        </w:rPr>
        <w:t xml:space="preserve"> naar Koningin Astridlaan.</w:t>
      </w:r>
    </w:p>
    <w:p w14:paraId="72F65CDB" w14:textId="77777777" w:rsidR="00FD5D09" w:rsidRPr="00D8503B" w:rsidRDefault="00FD5D09" w:rsidP="00FD5D09">
      <w:pPr>
        <w:spacing w:line="360" w:lineRule="auto"/>
        <w:rPr>
          <w:rFonts w:ascii="Arial" w:hAnsi="Arial" w:cs="Arial"/>
          <w:color w:val="auto"/>
        </w:rPr>
      </w:pPr>
      <w:r w:rsidRPr="00514397">
        <w:rPr>
          <w:rFonts w:ascii="Arial" w:hAnsi="Arial" w:cs="Arial"/>
          <w:color w:val="auto"/>
        </w:rPr>
        <w:t>Bij het afrijden van de parking Atheneum Lier (Gasthuisvest) dient er een verbodsbord ‘Verboden naar links te rijden’ C31A opgesteld te worden. Dit voor de periode van maandag 2</w:t>
      </w:r>
      <w:r>
        <w:rPr>
          <w:rFonts w:ascii="Arial" w:hAnsi="Arial" w:cs="Arial"/>
          <w:color w:val="auto"/>
        </w:rPr>
        <w:t>7</w:t>
      </w:r>
      <w:r w:rsidRPr="00514397">
        <w:rPr>
          <w:rFonts w:ascii="Arial" w:hAnsi="Arial" w:cs="Arial"/>
          <w:color w:val="auto"/>
        </w:rPr>
        <w:t xml:space="preserve"> oktober tot en met </w:t>
      </w:r>
      <w:r>
        <w:rPr>
          <w:rFonts w:ascii="Arial" w:hAnsi="Arial" w:cs="Arial"/>
          <w:color w:val="auto"/>
        </w:rPr>
        <w:t>zondag 16</w:t>
      </w:r>
      <w:r w:rsidRPr="00514397">
        <w:rPr>
          <w:rFonts w:ascii="Arial" w:hAnsi="Arial" w:cs="Arial"/>
          <w:color w:val="auto"/>
        </w:rPr>
        <w:t xml:space="preserve"> november.</w:t>
      </w:r>
    </w:p>
    <w:p w14:paraId="6DE48605" w14:textId="77777777" w:rsidR="00FD5D09" w:rsidRPr="004C3585" w:rsidRDefault="00FD5D09" w:rsidP="004C3585">
      <w:pPr>
        <w:spacing w:line="360" w:lineRule="auto"/>
        <w:rPr>
          <w:rFonts w:ascii="Arial" w:hAnsi="Arial" w:cs="Arial"/>
          <w:color w:val="auto"/>
        </w:rPr>
      </w:pPr>
    </w:p>
    <w:p w14:paraId="19C777FC" w14:textId="5F7C1C59" w:rsidR="004C3585" w:rsidRPr="004C3585" w:rsidRDefault="004C3585" w:rsidP="004C3585">
      <w:pPr>
        <w:spacing w:line="360" w:lineRule="auto"/>
        <w:rPr>
          <w:rFonts w:ascii="Arial" w:hAnsi="Arial" w:cs="Arial"/>
          <w:color w:val="auto"/>
        </w:rPr>
      </w:pPr>
      <w:r w:rsidRPr="004C3585">
        <w:rPr>
          <w:rFonts w:ascii="Arial" w:hAnsi="Arial" w:cs="Arial"/>
          <w:color w:val="auto"/>
        </w:rPr>
        <w:t xml:space="preserve">- Tijdelijke verordening woensdag </w:t>
      </w:r>
      <w:r>
        <w:rPr>
          <w:rFonts w:ascii="Arial" w:hAnsi="Arial" w:cs="Arial"/>
          <w:color w:val="auto"/>
        </w:rPr>
        <w:t>5 en 12-11</w:t>
      </w:r>
      <w:r w:rsidRPr="004C3585">
        <w:rPr>
          <w:rFonts w:ascii="Arial" w:hAnsi="Arial" w:cs="Arial"/>
          <w:color w:val="auto"/>
        </w:rPr>
        <w:t xml:space="preserve"> alsook op </w:t>
      </w:r>
      <w:r>
        <w:rPr>
          <w:rFonts w:ascii="Arial" w:hAnsi="Arial" w:cs="Arial"/>
          <w:color w:val="auto"/>
        </w:rPr>
        <w:t xml:space="preserve">zaterdag 1 en 8 en 15-11 alsook op </w:t>
      </w:r>
      <w:r w:rsidRPr="004C3585">
        <w:rPr>
          <w:rFonts w:ascii="Arial" w:hAnsi="Arial" w:cs="Arial"/>
          <w:color w:val="auto"/>
        </w:rPr>
        <w:t xml:space="preserve">zondagen </w:t>
      </w:r>
      <w:r>
        <w:rPr>
          <w:rFonts w:ascii="Arial" w:hAnsi="Arial" w:cs="Arial"/>
          <w:color w:val="auto"/>
        </w:rPr>
        <w:t xml:space="preserve">2 </w:t>
      </w:r>
      <w:r w:rsidRPr="004C3585">
        <w:rPr>
          <w:rFonts w:ascii="Arial" w:hAnsi="Arial" w:cs="Arial"/>
          <w:color w:val="auto"/>
        </w:rPr>
        <w:t xml:space="preserve">, </w:t>
      </w:r>
      <w:r>
        <w:rPr>
          <w:rFonts w:ascii="Arial" w:hAnsi="Arial" w:cs="Arial"/>
          <w:color w:val="auto"/>
        </w:rPr>
        <w:t xml:space="preserve">9 </w:t>
      </w:r>
      <w:r w:rsidRPr="004C3585">
        <w:rPr>
          <w:rFonts w:ascii="Arial" w:hAnsi="Arial" w:cs="Arial"/>
          <w:color w:val="auto"/>
        </w:rPr>
        <w:t>en 1</w:t>
      </w:r>
      <w:r>
        <w:rPr>
          <w:rFonts w:ascii="Arial" w:hAnsi="Arial" w:cs="Arial"/>
          <w:color w:val="auto"/>
        </w:rPr>
        <w:t>6</w:t>
      </w:r>
      <w:r w:rsidRPr="004C3585">
        <w:rPr>
          <w:rFonts w:ascii="Arial" w:hAnsi="Arial" w:cs="Arial"/>
          <w:color w:val="auto"/>
        </w:rPr>
        <w:t xml:space="preserve">-11 </w:t>
      </w:r>
      <w:r>
        <w:rPr>
          <w:rFonts w:ascii="Arial" w:hAnsi="Arial" w:cs="Arial"/>
          <w:color w:val="auto"/>
        </w:rPr>
        <w:t xml:space="preserve">alsook op dinsdag 11-11 </w:t>
      </w:r>
      <w:r w:rsidRPr="004C3585">
        <w:rPr>
          <w:rFonts w:ascii="Arial" w:hAnsi="Arial" w:cs="Arial"/>
          <w:color w:val="auto"/>
        </w:rPr>
        <w:t>(ganse dag):</w:t>
      </w:r>
    </w:p>
    <w:p w14:paraId="1452AE21" w14:textId="1416E24C" w:rsidR="004C3585" w:rsidRPr="004C3585" w:rsidRDefault="004C3585" w:rsidP="004C3585">
      <w:pPr>
        <w:spacing w:line="360" w:lineRule="auto"/>
        <w:rPr>
          <w:rFonts w:ascii="Arial" w:hAnsi="Arial" w:cs="Arial"/>
          <w:color w:val="auto"/>
        </w:rPr>
      </w:pPr>
      <w:r w:rsidRPr="004C3585">
        <w:rPr>
          <w:rFonts w:ascii="Arial" w:hAnsi="Arial" w:cs="Arial"/>
          <w:color w:val="auto"/>
        </w:rPr>
        <w:t>Op woens</w:t>
      </w:r>
      <w:r>
        <w:rPr>
          <w:rFonts w:ascii="Arial" w:hAnsi="Arial" w:cs="Arial"/>
          <w:color w:val="auto"/>
        </w:rPr>
        <w:t xml:space="preserve">dagen, zaterdagen, zon-  en feestdagen </w:t>
      </w:r>
      <w:r w:rsidRPr="004C3585">
        <w:rPr>
          <w:rFonts w:ascii="Arial" w:hAnsi="Arial" w:cs="Arial"/>
          <w:color w:val="auto"/>
        </w:rPr>
        <w:t xml:space="preserve">geen doorgang op de GM van de Fl. V </w:t>
      </w:r>
      <w:proofErr w:type="spellStart"/>
      <w:r w:rsidRPr="004C3585">
        <w:rPr>
          <w:rFonts w:ascii="Arial" w:hAnsi="Arial" w:cs="Arial"/>
          <w:color w:val="auto"/>
        </w:rPr>
        <w:t>Cauwenberghstraat</w:t>
      </w:r>
      <w:proofErr w:type="spellEnd"/>
      <w:r w:rsidRPr="004C3585">
        <w:rPr>
          <w:rFonts w:ascii="Arial" w:hAnsi="Arial" w:cs="Arial"/>
          <w:color w:val="auto"/>
        </w:rPr>
        <w:t xml:space="preserve"> naar de </w:t>
      </w:r>
      <w:proofErr w:type="spellStart"/>
      <w:r w:rsidRPr="004C3585">
        <w:rPr>
          <w:rFonts w:ascii="Arial" w:hAnsi="Arial" w:cs="Arial"/>
          <w:color w:val="auto"/>
        </w:rPr>
        <w:t>Rechtestraat</w:t>
      </w:r>
      <w:proofErr w:type="spellEnd"/>
      <w:r w:rsidRPr="004C3585">
        <w:rPr>
          <w:rFonts w:ascii="Arial" w:hAnsi="Arial" w:cs="Arial"/>
          <w:color w:val="auto"/>
        </w:rPr>
        <w:t xml:space="preserve"> en omgekeerd, uitgezonderd fietsers.</w:t>
      </w:r>
    </w:p>
    <w:p w14:paraId="2E511B2D" w14:textId="1357AD84" w:rsidR="004C3585" w:rsidRPr="004C3585" w:rsidRDefault="004C3585" w:rsidP="004C3585">
      <w:pPr>
        <w:spacing w:line="360" w:lineRule="auto"/>
        <w:rPr>
          <w:rFonts w:ascii="Arial" w:hAnsi="Arial" w:cs="Arial"/>
          <w:color w:val="auto"/>
        </w:rPr>
      </w:pPr>
      <w:r w:rsidRPr="004C3585">
        <w:rPr>
          <w:rFonts w:ascii="Arial" w:hAnsi="Arial" w:cs="Arial"/>
          <w:color w:val="auto"/>
        </w:rPr>
        <w:t>  </w:t>
      </w:r>
    </w:p>
    <w:p w14:paraId="483FB4AA" w14:textId="77777777" w:rsidR="00004411" w:rsidRDefault="00004411" w:rsidP="00004411">
      <w:pPr>
        <w:spacing w:line="360" w:lineRule="auto"/>
        <w:rPr>
          <w:rFonts w:ascii="Arial" w:hAnsi="Arial" w:cs="Arial"/>
          <w:color w:val="auto"/>
        </w:rPr>
      </w:pPr>
      <w:r w:rsidRPr="00514397">
        <w:rPr>
          <w:rFonts w:ascii="Arial" w:hAnsi="Arial" w:cs="Arial"/>
          <w:color w:val="auto"/>
        </w:rPr>
        <w:t>Tijdelijke verordening zondag 16 (22.00 uur) op maandag 17 november (12.00 uur</w:t>
      </w:r>
      <w:r>
        <w:rPr>
          <w:rFonts w:ascii="Arial" w:hAnsi="Arial" w:cs="Arial"/>
          <w:color w:val="auto"/>
        </w:rPr>
        <w:t>)</w:t>
      </w:r>
      <w:r w:rsidRPr="00514397">
        <w:rPr>
          <w:rFonts w:ascii="Arial" w:hAnsi="Arial" w:cs="Arial"/>
          <w:color w:val="auto"/>
        </w:rPr>
        <w:t xml:space="preserve">: parkeervrij maken parkeerstrook voor bocht </w:t>
      </w:r>
      <w:proofErr w:type="spellStart"/>
      <w:r w:rsidRPr="00514397">
        <w:rPr>
          <w:rFonts w:ascii="Arial" w:hAnsi="Arial" w:cs="Arial"/>
          <w:color w:val="auto"/>
        </w:rPr>
        <w:t>Netelaan</w:t>
      </w:r>
      <w:proofErr w:type="spellEnd"/>
      <w:r w:rsidRPr="00514397">
        <w:rPr>
          <w:rFonts w:ascii="Arial" w:hAnsi="Arial" w:cs="Arial"/>
          <w:color w:val="auto"/>
        </w:rPr>
        <w:t xml:space="preserve"> (ter hoogte van nummer 1 tot en met 3) om het afrijden van de foorwagens te vergemakkelijken.</w:t>
      </w:r>
    </w:p>
    <w:p w14:paraId="1BC44098" w14:textId="77777777" w:rsidR="00CB1DAF" w:rsidRDefault="00CB1DAF" w:rsidP="00004411">
      <w:pPr>
        <w:spacing w:line="360" w:lineRule="auto"/>
        <w:rPr>
          <w:rFonts w:ascii="Arial" w:hAnsi="Arial" w:cs="Arial"/>
          <w:color w:val="auto"/>
        </w:rPr>
      </w:pPr>
    </w:p>
    <w:p w14:paraId="012CC6BE" w14:textId="77777777" w:rsidR="00CB1DAF" w:rsidRPr="00514397" w:rsidRDefault="00CB1DAF" w:rsidP="00CB1DAF">
      <w:pPr>
        <w:spacing w:line="360" w:lineRule="auto"/>
        <w:rPr>
          <w:rFonts w:ascii="Arial" w:hAnsi="Arial" w:cs="Arial"/>
          <w:color w:val="auto"/>
        </w:rPr>
      </w:pPr>
      <w:r>
        <w:rPr>
          <w:rFonts w:ascii="Arial" w:hAnsi="Arial" w:cs="Arial"/>
          <w:color w:val="auto"/>
        </w:rPr>
        <w:t xml:space="preserve">Tijdelijke verordening zondag 16-11 op maandag 17-11 (0.00 uur tot 5.00 uur) : omdraaien rijrichting Florent Van </w:t>
      </w:r>
      <w:proofErr w:type="spellStart"/>
      <w:r>
        <w:rPr>
          <w:rFonts w:ascii="Arial" w:hAnsi="Arial" w:cs="Arial"/>
          <w:color w:val="auto"/>
        </w:rPr>
        <w:t>Cauwenberghstraat</w:t>
      </w:r>
      <w:proofErr w:type="spellEnd"/>
      <w:r>
        <w:rPr>
          <w:rFonts w:ascii="Arial" w:hAnsi="Arial" w:cs="Arial"/>
          <w:color w:val="auto"/>
        </w:rPr>
        <w:t xml:space="preserve"> voor het wegrijden van de grootste attracties op de Grote Markt</w:t>
      </w:r>
    </w:p>
    <w:p w14:paraId="2EF8283F" w14:textId="77777777" w:rsidR="00CB1DAF" w:rsidRPr="00514397" w:rsidRDefault="00CB1DAF" w:rsidP="00004411">
      <w:pPr>
        <w:spacing w:line="360" w:lineRule="auto"/>
        <w:rPr>
          <w:rFonts w:ascii="Arial" w:hAnsi="Arial" w:cs="Arial"/>
          <w:color w:val="auto"/>
        </w:rPr>
      </w:pPr>
    </w:p>
    <w:p w14:paraId="39F5956D"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w:t>
      </w:r>
    </w:p>
    <w:p w14:paraId="1D7242F4"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lastRenderedPageBreak/>
        <w:t>- Bewoners rond de Gasthuisvest met een bewonerskaart 'zone binnenstad' mogen gedurende de novemberfoor parkeren op de Werf.</w:t>
      </w:r>
    </w:p>
    <w:p w14:paraId="437F41A3"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w:t>
      </w:r>
    </w:p>
    <w:p w14:paraId="0405F07F"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u w:val="single"/>
        </w:rPr>
        <w:t>Art 2</w:t>
      </w:r>
      <w:r w:rsidRPr="004C3585">
        <w:rPr>
          <w:rFonts w:ascii="Arial" w:hAnsi="Arial" w:cs="Arial"/>
          <w:color w:val="auto"/>
        </w:rPr>
        <w:t> :</w:t>
      </w:r>
    </w:p>
    <w:p w14:paraId="72E7E949"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Het college beslist dat gedurende de novemberfoor de elektriciens beschikbaar zijn om uitsluitend opgeroepen te worden indien er zich problemen voordoen.</w:t>
      </w:r>
    </w:p>
    <w:p w14:paraId="45ED9BB7"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De technische diensten zijn beschikbaar voor ondersteuning met de opbouw van de kermis. (</w:t>
      </w:r>
      <w:proofErr w:type="spellStart"/>
      <w:r w:rsidRPr="004C3585">
        <w:rPr>
          <w:rFonts w:ascii="Arial" w:hAnsi="Arial" w:cs="Arial"/>
          <w:color w:val="auto"/>
        </w:rPr>
        <w:t>herashekken</w:t>
      </w:r>
      <w:proofErr w:type="spellEnd"/>
      <w:r w:rsidRPr="004C3585">
        <w:rPr>
          <w:rFonts w:ascii="Arial" w:hAnsi="Arial" w:cs="Arial"/>
          <w:color w:val="auto"/>
        </w:rPr>
        <w:t xml:space="preserve"> plaatsen, beschermende matten aanleveren, waterkranen voorzien, paaltjes verwijderen waar nodig, ...)</w:t>
      </w:r>
    </w:p>
    <w:p w14:paraId="477BA19C"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w:t>
      </w:r>
    </w:p>
    <w:p w14:paraId="6CF3A740"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u w:val="single"/>
        </w:rPr>
        <w:t>Art 3</w:t>
      </w:r>
      <w:r w:rsidRPr="004C3585">
        <w:rPr>
          <w:rFonts w:ascii="Arial" w:hAnsi="Arial" w:cs="Arial"/>
          <w:color w:val="auto"/>
        </w:rPr>
        <w:t> :</w:t>
      </w:r>
    </w:p>
    <w:p w14:paraId="5A642A53"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Het college beslist om de afvaleilanden en de blauwe afvaltonnen te voorzien en deze evenredig te verspreiden over de drie pleinen.</w:t>
      </w:r>
    </w:p>
    <w:p w14:paraId="4FB89788"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w:t>
      </w:r>
    </w:p>
    <w:p w14:paraId="779A0D07"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u w:val="single"/>
        </w:rPr>
        <w:t>Art 4</w:t>
      </w:r>
      <w:r w:rsidRPr="004C3585">
        <w:rPr>
          <w:rFonts w:ascii="Arial" w:hAnsi="Arial" w:cs="Arial"/>
          <w:color w:val="auto"/>
        </w:rPr>
        <w:t> :</w:t>
      </w:r>
    </w:p>
    <w:p w14:paraId="6BF2B077" w14:textId="41AB32C2" w:rsidR="004C3585" w:rsidRPr="004C3585" w:rsidRDefault="004C3585" w:rsidP="004C3585">
      <w:pPr>
        <w:spacing w:line="360" w:lineRule="auto"/>
        <w:rPr>
          <w:rFonts w:ascii="Arial" w:hAnsi="Arial" w:cs="Arial"/>
          <w:color w:val="auto"/>
        </w:rPr>
      </w:pPr>
      <w:r w:rsidRPr="004C3585">
        <w:rPr>
          <w:rFonts w:ascii="Arial" w:hAnsi="Arial" w:cs="Arial"/>
          <w:color w:val="auto"/>
        </w:rPr>
        <w:t>Foorkramers dienen verplicht te openen tussen 16.00 uur en 20.00 uur</w:t>
      </w:r>
      <w:r w:rsidR="00CB1DAF">
        <w:rPr>
          <w:rFonts w:ascii="Arial" w:hAnsi="Arial" w:cs="Arial"/>
          <w:color w:val="auto"/>
        </w:rPr>
        <w:t>, op vrijdag, zaterdag en de vooravond van een feestdag tot 2</w:t>
      </w:r>
      <w:r w:rsidR="00B6240E">
        <w:rPr>
          <w:rFonts w:ascii="Arial" w:hAnsi="Arial" w:cs="Arial"/>
          <w:color w:val="auto"/>
        </w:rPr>
        <w:t>2</w:t>
      </w:r>
      <w:r w:rsidR="00CB1DAF">
        <w:rPr>
          <w:rFonts w:ascii="Arial" w:hAnsi="Arial" w:cs="Arial"/>
          <w:color w:val="auto"/>
        </w:rPr>
        <w:t>.00 uur</w:t>
      </w:r>
      <w:r w:rsidRPr="004C3585">
        <w:rPr>
          <w:rFonts w:ascii="Arial" w:hAnsi="Arial" w:cs="Arial"/>
          <w:color w:val="auto"/>
        </w:rPr>
        <w:t>. Afwijkingen kunnen bekomen worden mits goedkeuring van de plaatsmeester. (bv. 19.00 uur wegens storm)</w:t>
      </w:r>
    </w:p>
    <w:p w14:paraId="5868A6DC"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Op weekdagen sluit de foor om middernacht, en in het weekend sluit de foor om 1.00 uur 's nachts. Ook de avond van 10 november mag de foor tot 1 uur 's nachts open zijn.</w:t>
      </w:r>
    </w:p>
    <w:p w14:paraId="41D639D6"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w:t>
      </w:r>
    </w:p>
    <w:p w14:paraId="5275A081"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u w:val="single"/>
        </w:rPr>
        <w:t>Art 5</w:t>
      </w:r>
      <w:r w:rsidRPr="004C3585">
        <w:rPr>
          <w:rFonts w:ascii="Arial" w:hAnsi="Arial" w:cs="Arial"/>
          <w:color w:val="auto"/>
        </w:rPr>
        <w:t> :</w:t>
      </w:r>
    </w:p>
    <w:p w14:paraId="059B65EF"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De financiële gevolgen zijn:</w:t>
      </w:r>
    </w:p>
    <w:p w14:paraId="35A238F9"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w:t>
      </w:r>
    </w:p>
    <w:tbl>
      <w:tblPr>
        <w:tblW w:w="9390" w:type="dxa"/>
        <w:tblCellMar>
          <w:left w:w="0" w:type="dxa"/>
          <w:right w:w="0" w:type="dxa"/>
        </w:tblCellMar>
        <w:tblLook w:val="04A0" w:firstRow="1" w:lastRow="0" w:firstColumn="1" w:lastColumn="0" w:noHBand="0" w:noVBand="1"/>
      </w:tblPr>
      <w:tblGrid>
        <w:gridCol w:w="2273"/>
        <w:gridCol w:w="3451"/>
        <w:gridCol w:w="1377"/>
        <w:gridCol w:w="2289"/>
      </w:tblGrid>
      <w:tr w:rsidR="004C3585" w:rsidRPr="004C3585" w14:paraId="4694A7B5" w14:textId="77777777" w:rsidTr="004C3585">
        <w:trPr>
          <w:trHeight w:val="310"/>
        </w:trPr>
        <w:tc>
          <w:tcPr>
            <w:tcW w:w="205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2B70764F"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Actienummer</w:t>
            </w:r>
          </w:p>
        </w:tc>
        <w:tc>
          <w:tcPr>
            <w:tcW w:w="3119"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147783FA"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Omschrijving budgetsleutel</w:t>
            </w:r>
          </w:p>
        </w:tc>
        <w:tc>
          <w:tcPr>
            <w:tcW w:w="124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480EC80A"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Bedrag</w:t>
            </w:r>
          </w:p>
        </w:tc>
        <w:tc>
          <w:tcPr>
            <w:tcW w:w="2069"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7A1D06A3"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Saldo krediet</w:t>
            </w:r>
          </w:p>
        </w:tc>
      </w:tr>
      <w:tr w:rsidR="004C3585" w:rsidRPr="004C3585" w14:paraId="0CF01F18" w14:textId="77777777" w:rsidTr="004C3585">
        <w:tc>
          <w:tcPr>
            <w:tcW w:w="205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4FF29468"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01/02/KAP/03/05</w:t>
            </w:r>
          </w:p>
        </w:tc>
        <w:tc>
          <w:tcPr>
            <w:tcW w:w="3119"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283448D4"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Ondersteuning novemberfoor - huur technische benodigdheden</w:t>
            </w:r>
          </w:p>
        </w:tc>
        <w:tc>
          <w:tcPr>
            <w:tcW w:w="124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78DAA7D5"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+/- 3.000 euro</w:t>
            </w:r>
          </w:p>
        </w:tc>
        <w:tc>
          <w:tcPr>
            <w:tcW w:w="2069"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776586C5"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w:t>
            </w:r>
          </w:p>
        </w:tc>
      </w:tr>
    </w:tbl>
    <w:p w14:paraId="72E58201"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 </w:t>
      </w:r>
    </w:p>
    <w:p w14:paraId="69B95998"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u w:val="single"/>
        </w:rPr>
        <w:t>Art 6</w:t>
      </w:r>
      <w:r w:rsidRPr="004C3585">
        <w:rPr>
          <w:rFonts w:ascii="Arial" w:hAnsi="Arial" w:cs="Arial"/>
          <w:color w:val="auto"/>
        </w:rPr>
        <w:t> :</w:t>
      </w:r>
    </w:p>
    <w:p w14:paraId="06AF1887"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Kopieën:</w:t>
      </w:r>
    </w:p>
    <w:p w14:paraId="064CB3A3"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lastRenderedPageBreak/>
        <w:t> </w:t>
      </w:r>
    </w:p>
    <w:tbl>
      <w:tblPr>
        <w:tblW w:w="7514" w:type="dxa"/>
        <w:tblCellMar>
          <w:left w:w="0" w:type="dxa"/>
          <w:right w:w="0" w:type="dxa"/>
        </w:tblCellMar>
        <w:tblLook w:val="04A0" w:firstRow="1" w:lastRow="0" w:firstColumn="1" w:lastColumn="0" w:noHBand="0" w:noVBand="1"/>
      </w:tblPr>
      <w:tblGrid>
        <w:gridCol w:w="1292"/>
        <w:gridCol w:w="6222"/>
      </w:tblGrid>
      <w:tr w:rsidR="004C3585" w:rsidRPr="004C3585" w14:paraId="148E37AF" w14:textId="77777777" w:rsidTr="004C3585">
        <w:trPr>
          <w:trHeight w:val="265"/>
        </w:trPr>
        <w:tc>
          <w:tcPr>
            <w:tcW w:w="1218"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4794175B"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Aantal</w:t>
            </w:r>
          </w:p>
        </w:tc>
        <w:tc>
          <w:tcPr>
            <w:tcW w:w="586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1750DF2B"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Bestemmeling</w:t>
            </w:r>
          </w:p>
        </w:tc>
      </w:tr>
      <w:tr w:rsidR="004C3585" w:rsidRPr="004C3585" w14:paraId="32E3B644" w14:textId="77777777" w:rsidTr="004C3585">
        <w:trPr>
          <w:trHeight w:val="229"/>
        </w:trPr>
        <w:tc>
          <w:tcPr>
            <w:tcW w:w="1218"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2EFAFDDB"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1</w:t>
            </w:r>
          </w:p>
        </w:tc>
        <w:tc>
          <w:tcPr>
            <w:tcW w:w="586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6DE986C2"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Plaatsmeester</w:t>
            </w:r>
          </w:p>
        </w:tc>
      </w:tr>
      <w:tr w:rsidR="004C3585" w:rsidRPr="004C3585" w14:paraId="702262D0" w14:textId="77777777" w:rsidTr="004C3585">
        <w:trPr>
          <w:trHeight w:val="229"/>
        </w:trPr>
        <w:tc>
          <w:tcPr>
            <w:tcW w:w="1218"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64D416DB"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1</w:t>
            </w:r>
          </w:p>
        </w:tc>
        <w:tc>
          <w:tcPr>
            <w:tcW w:w="586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377DCCB1"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LPL - verkeer</w:t>
            </w:r>
          </w:p>
        </w:tc>
      </w:tr>
      <w:tr w:rsidR="004C3585" w:rsidRPr="004C3585" w14:paraId="1EBFE3D8" w14:textId="77777777" w:rsidTr="004C3585">
        <w:trPr>
          <w:trHeight w:val="229"/>
        </w:trPr>
        <w:tc>
          <w:tcPr>
            <w:tcW w:w="1218"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7235AE76"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1</w:t>
            </w:r>
          </w:p>
        </w:tc>
        <w:tc>
          <w:tcPr>
            <w:tcW w:w="586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1072CA19"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Mobiliteit</w:t>
            </w:r>
          </w:p>
        </w:tc>
      </w:tr>
      <w:tr w:rsidR="004C3585" w:rsidRPr="004C3585" w14:paraId="54A903C2" w14:textId="77777777" w:rsidTr="004C3585">
        <w:trPr>
          <w:trHeight w:val="229"/>
        </w:trPr>
        <w:tc>
          <w:tcPr>
            <w:tcW w:w="1218"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4294A93D"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1</w:t>
            </w:r>
          </w:p>
        </w:tc>
        <w:tc>
          <w:tcPr>
            <w:tcW w:w="586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5C2D65D8"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Handhaving</w:t>
            </w:r>
          </w:p>
        </w:tc>
      </w:tr>
      <w:tr w:rsidR="004C3585" w:rsidRPr="004C3585" w14:paraId="001719E0" w14:textId="77777777" w:rsidTr="004C3585">
        <w:trPr>
          <w:trHeight w:val="229"/>
        </w:trPr>
        <w:tc>
          <w:tcPr>
            <w:tcW w:w="1218"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7301FFB7"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1</w:t>
            </w:r>
          </w:p>
        </w:tc>
        <w:tc>
          <w:tcPr>
            <w:tcW w:w="586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2EBC124F"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Noodplanningsambtenaar</w:t>
            </w:r>
          </w:p>
        </w:tc>
      </w:tr>
      <w:tr w:rsidR="004C3585" w:rsidRPr="004C3585" w14:paraId="1622A58C" w14:textId="77777777" w:rsidTr="004C3585">
        <w:trPr>
          <w:trHeight w:val="229"/>
        </w:trPr>
        <w:tc>
          <w:tcPr>
            <w:tcW w:w="1218"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11484A32"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1</w:t>
            </w:r>
          </w:p>
        </w:tc>
        <w:tc>
          <w:tcPr>
            <w:tcW w:w="5864" w:type="dxa"/>
            <w:tcBorders>
              <w:top w:val="single" w:sz="8" w:space="0" w:color="000000"/>
              <w:left w:val="single" w:sz="8" w:space="0" w:color="000000"/>
              <w:bottom w:val="single" w:sz="8" w:space="0" w:color="000000"/>
              <w:right w:val="single" w:sz="8" w:space="0" w:color="000000"/>
            </w:tcBorders>
            <w:tcMar>
              <w:top w:w="15" w:type="dxa"/>
              <w:left w:w="93" w:type="dxa"/>
              <w:bottom w:w="15" w:type="dxa"/>
              <w:right w:w="93" w:type="dxa"/>
            </w:tcMar>
            <w:hideMark/>
          </w:tcPr>
          <w:p w14:paraId="1D530CE6" w14:textId="77777777" w:rsidR="004C3585" w:rsidRPr="004C3585" w:rsidRDefault="004C3585" w:rsidP="004C3585">
            <w:pPr>
              <w:spacing w:line="360" w:lineRule="auto"/>
              <w:rPr>
                <w:rFonts w:ascii="Arial" w:hAnsi="Arial" w:cs="Arial"/>
                <w:color w:val="auto"/>
              </w:rPr>
            </w:pPr>
            <w:r w:rsidRPr="004C3585">
              <w:rPr>
                <w:rFonts w:ascii="Arial" w:hAnsi="Arial" w:cs="Arial"/>
                <w:color w:val="auto"/>
              </w:rPr>
              <w:t>Technische uitvoerende diensten</w:t>
            </w:r>
          </w:p>
        </w:tc>
      </w:tr>
    </w:tbl>
    <w:p w14:paraId="02D0F053" w14:textId="77777777" w:rsidR="004C3585" w:rsidRPr="00B24C07" w:rsidRDefault="004C3585" w:rsidP="00A0277A">
      <w:pPr>
        <w:spacing w:line="360" w:lineRule="auto"/>
        <w:rPr>
          <w:rFonts w:ascii="Arial" w:hAnsi="Arial" w:cs="Arial"/>
          <w:color w:val="auto"/>
        </w:rPr>
      </w:pPr>
    </w:p>
    <w:sectPr w:rsidR="004C3585" w:rsidRPr="00B24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70D40"/>
    <w:multiLevelType w:val="hybridMultilevel"/>
    <w:tmpl w:val="EE6672DA"/>
    <w:lvl w:ilvl="0" w:tplc="F59AD1F0">
      <w:start w:val="1"/>
      <w:numFmt w:val="upperLetter"/>
      <w:pStyle w:val="Hoofdrubriekformulier"/>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 w15:restartNumberingAfterBreak="0">
    <w:nsid w:val="34C95403"/>
    <w:multiLevelType w:val="hybridMultilevel"/>
    <w:tmpl w:val="FECC9628"/>
    <w:lvl w:ilvl="0" w:tplc="18745E9C">
      <w:start w:val="4"/>
      <w:numFmt w:val="bullet"/>
      <w:lvlText w:val="-"/>
      <w:lvlJc w:val="left"/>
      <w:pPr>
        <w:ind w:left="720" w:hanging="360"/>
      </w:pPr>
      <w:rPr>
        <w:rFonts w:ascii="Arial" w:eastAsiaTheme="maj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1A95FA5"/>
    <w:multiLevelType w:val="hybridMultilevel"/>
    <w:tmpl w:val="CBF0427C"/>
    <w:lvl w:ilvl="0" w:tplc="70780B0A">
      <w:start w:val="4"/>
      <w:numFmt w:val="bullet"/>
      <w:lvlText w:val="-"/>
      <w:lvlJc w:val="left"/>
      <w:pPr>
        <w:ind w:left="720" w:hanging="360"/>
      </w:pPr>
      <w:rPr>
        <w:rFonts w:ascii="Arial" w:eastAsiaTheme="maj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C9D0FD6"/>
    <w:multiLevelType w:val="hybridMultilevel"/>
    <w:tmpl w:val="00840222"/>
    <w:lvl w:ilvl="0" w:tplc="A704EF7C">
      <w:start w:val="4"/>
      <w:numFmt w:val="bullet"/>
      <w:lvlText w:val=""/>
      <w:lvlJc w:val="left"/>
      <w:pPr>
        <w:ind w:left="1068" w:hanging="360"/>
      </w:pPr>
      <w:rPr>
        <w:rFonts w:ascii="Symbol" w:eastAsiaTheme="majorEastAsia" w:hAnsi="Symbol" w:cs="Aria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 w15:restartNumberingAfterBreak="0">
    <w:nsid w:val="78C5776C"/>
    <w:multiLevelType w:val="hybridMultilevel"/>
    <w:tmpl w:val="CCBA80FC"/>
    <w:lvl w:ilvl="0" w:tplc="ABFEA9BA">
      <w:start w:val="4"/>
      <w:numFmt w:val="bullet"/>
      <w:lvlText w:val="-"/>
      <w:lvlJc w:val="left"/>
      <w:pPr>
        <w:ind w:left="720" w:hanging="360"/>
      </w:pPr>
      <w:rPr>
        <w:rFonts w:ascii="Arial" w:eastAsiaTheme="maj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34225889">
    <w:abstractNumId w:val="0"/>
  </w:num>
  <w:num w:numId="2" w16cid:durableId="1290819730">
    <w:abstractNumId w:val="0"/>
  </w:num>
  <w:num w:numId="3" w16cid:durableId="1925841975">
    <w:abstractNumId w:val="3"/>
  </w:num>
  <w:num w:numId="4" w16cid:durableId="521475608">
    <w:abstractNumId w:val="4"/>
  </w:num>
  <w:num w:numId="5" w16cid:durableId="1694460027">
    <w:abstractNumId w:val="1"/>
  </w:num>
  <w:num w:numId="6" w16cid:durableId="1334406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162"/>
    <w:rsid w:val="000001DF"/>
    <w:rsid w:val="00004411"/>
    <w:rsid w:val="0004404C"/>
    <w:rsid w:val="00046E6F"/>
    <w:rsid w:val="00056796"/>
    <w:rsid w:val="000567AC"/>
    <w:rsid w:val="000955CB"/>
    <w:rsid w:val="00095B13"/>
    <w:rsid w:val="000D4EF3"/>
    <w:rsid w:val="00125FF8"/>
    <w:rsid w:val="00172812"/>
    <w:rsid w:val="00187A0B"/>
    <w:rsid w:val="001A7B5C"/>
    <w:rsid w:val="001E2BE0"/>
    <w:rsid w:val="00207064"/>
    <w:rsid w:val="00241323"/>
    <w:rsid w:val="00282162"/>
    <w:rsid w:val="002A263B"/>
    <w:rsid w:val="002D1292"/>
    <w:rsid w:val="002D4845"/>
    <w:rsid w:val="002D5403"/>
    <w:rsid w:val="00315569"/>
    <w:rsid w:val="00343A29"/>
    <w:rsid w:val="003742EB"/>
    <w:rsid w:val="00382CEC"/>
    <w:rsid w:val="0038733E"/>
    <w:rsid w:val="003A35C0"/>
    <w:rsid w:val="003A5D0A"/>
    <w:rsid w:val="003B5194"/>
    <w:rsid w:val="003F38F0"/>
    <w:rsid w:val="00406957"/>
    <w:rsid w:val="004862E7"/>
    <w:rsid w:val="004B7590"/>
    <w:rsid w:val="004C3585"/>
    <w:rsid w:val="004D1198"/>
    <w:rsid w:val="00514397"/>
    <w:rsid w:val="00522202"/>
    <w:rsid w:val="0055744B"/>
    <w:rsid w:val="005663F3"/>
    <w:rsid w:val="005756C1"/>
    <w:rsid w:val="005F3D47"/>
    <w:rsid w:val="006358B4"/>
    <w:rsid w:val="00636B19"/>
    <w:rsid w:val="0068273F"/>
    <w:rsid w:val="006E7E51"/>
    <w:rsid w:val="006F346F"/>
    <w:rsid w:val="007109E6"/>
    <w:rsid w:val="007537A2"/>
    <w:rsid w:val="00784B00"/>
    <w:rsid w:val="007E7E0F"/>
    <w:rsid w:val="008117AF"/>
    <w:rsid w:val="00814997"/>
    <w:rsid w:val="0082763D"/>
    <w:rsid w:val="00833DEB"/>
    <w:rsid w:val="008450DE"/>
    <w:rsid w:val="00855401"/>
    <w:rsid w:val="008636B5"/>
    <w:rsid w:val="0089241B"/>
    <w:rsid w:val="008C00DF"/>
    <w:rsid w:val="008E1FBE"/>
    <w:rsid w:val="009129CA"/>
    <w:rsid w:val="0094029C"/>
    <w:rsid w:val="00963F98"/>
    <w:rsid w:val="00A0277A"/>
    <w:rsid w:val="00A33F5A"/>
    <w:rsid w:val="00A73698"/>
    <w:rsid w:val="00AB0483"/>
    <w:rsid w:val="00AB5E9F"/>
    <w:rsid w:val="00AF2CDF"/>
    <w:rsid w:val="00AF7FC3"/>
    <w:rsid w:val="00B07B79"/>
    <w:rsid w:val="00B24C07"/>
    <w:rsid w:val="00B308FD"/>
    <w:rsid w:val="00B33175"/>
    <w:rsid w:val="00B6240E"/>
    <w:rsid w:val="00B779A9"/>
    <w:rsid w:val="00B871B9"/>
    <w:rsid w:val="00B87E6C"/>
    <w:rsid w:val="00BA5D65"/>
    <w:rsid w:val="00BC3712"/>
    <w:rsid w:val="00C008DA"/>
    <w:rsid w:val="00C0212D"/>
    <w:rsid w:val="00C40CC9"/>
    <w:rsid w:val="00C43A5D"/>
    <w:rsid w:val="00C535E7"/>
    <w:rsid w:val="00C86DA2"/>
    <w:rsid w:val="00CB1DAF"/>
    <w:rsid w:val="00D12818"/>
    <w:rsid w:val="00D26179"/>
    <w:rsid w:val="00D451DC"/>
    <w:rsid w:val="00D8503B"/>
    <w:rsid w:val="00DA566A"/>
    <w:rsid w:val="00E3248A"/>
    <w:rsid w:val="00E32669"/>
    <w:rsid w:val="00E621EA"/>
    <w:rsid w:val="00EE293A"/>
    <w:rsid w:val="00F163AF"/>
    <w:rsid w:val="00F23247"/>
    <w:rsid w:val="00FA47C5"/>
    <w:rsid w:val="00FA68D9"/>
    <w:rsid w:val="00FD5D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3669"/>
  <w15:chartTrackingRefBased/>
  <w15:docId w15:val="{CCD4EAC8-DD41-478F-87B3-E8709275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2"/>
        <w:lang w:val="nl-B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51DC"/>
    <w:pPr>
      <w:spacing w:after="120"/>
    </w:pPr>
    <w:rPr>
      <w:rFonts w:asciiTheme="majorHAnsi" w:eastAsiaTheme="majorEastAsia" w:hAnsiTheme="majorHAnsi" w:cstheme="majorBidi"/>
      <w:color w:val="808080" w:themeColor="background1" w:themeShade="80"/>
      <w:sz w:val="22"/>
    </w:rPr>
  </w:style>
  <w:style w:type="paragraph" w:styleId="Kop1">
    <w:name w:val="heading 1"/>
    <w:basedOn w:val="Standaard"/>
    <w:next w:val="Standaard"/>
    <w:link w:val="Kop1Char"/>
    <w:uiPriority w:val="9"/>
    <w:qFormat/>
    <w:rsid w:val="00282162"/>
    <w:pPr>
      <w:keepNext/>
      <w:keepLines/>
      <w:spacing w:before="360" w:after="80"/>
      <w:outlineLvl w:val="0"/>
    </w:pPr>
    <w:rPr>
      <w:color w:val="365F91" w:themeColor="accent1" w:themeShade="BF"/>
      <w:sz w:val="40"/>
      <w:szCs w:val="40"/>
    </w:rPr>
  </w:style>
  <w:style w:type="paragraph" w:styleId="Kop2">
    <w:name w:val="heading 2"/>
    <w:basedOn w:val="Standaard"/>
    <w:next w:val="Standaard"/>
    <w:link w:val="Kop2Char"/>
    <w:uiPriority w:val="9"/>
    <w:semiHidden/>
    <w:unhideWhenUsed/>
    <w:qFormat/>
    <w:rsid w:val="00D451DC"/>
    <w:pPr>
      <w:keepNext/>
      <w:keepLines/>
      <w:spacing w:before="200" w:after="0"/>
      <w:outlineLvl w:val="1"/>
    </w:pPr>
    <w:rPr>
      <w:b/>
      <w:bCs/>
      <w:color w:val="4F81BD" w:themeColor="accent1"/>
      <w:sz w:val="26"/>
      <w:szCs w:val="26"/>
    </w:rPr>
  </w:style>
  <w:style w:type="paragraph" w:styleId="Kop3">
    <w:name w:val="heading 3"/>
    <w:basedOn w:val="Standaard"/>
    <w:next w:val="Standaard"/>
    <w:link w:val="Kop3Char"/>
    <w:uiPriority w:val="9"/>
    <w:semiHidden/>
    <w:unhideWhenUsed/>
    <w:qFormat/>
    <w:rsid w:val="00282162"/>
    <w:pPr>
      <w:keepNext/>
      <w:keepLines/>
      <w:spacing w:before="160" w:after="80"/>
      <w:outlineLvl w:val="2"/>
    </w:pPr>
    <w:rPr>
      <w:rFonts w:asciiTheme="minorHAnsi" w:hAnsiTheme="minorHAnsi"/>
      <w:color w:val="365F91" w:themeColor="accent1" w:themeShade="BF"/>
      <w:sz w:val="28"/>
      <w:szCs w:val="28"/>
    </w:rPr>
  </w:style>
  <w:style w:type="paragraph" w:styleId="Kop4">
    <w:name w:val="heading 4"/>
    <w:basedOn w:val="Standaard"/>
    <w:next w:val="Standaard"/>
    <w:link w:val="Kop4Char"/>
    <w:uiPriority w:val="9"/>
    <w:semiHidden/>
    <w:unhideWhenUsed/>
    <w:qFormat/>
    <w:rsid w:val="00282162"/>
    <w:pPr>
      <w:keepNext/>
      <w:keepLines/>
      <w:spacing w:before="80" w:after="40"/>
      <w:outlineLvl w:val="3"/>
    </w:pPr>
    <w:rPr>
      <w:rFonts w:asciiTheme="minorHAnsi" w:hAnsiTheme="minorHAnsi"/>
      <w:i/>
      <w:iCs/>
      <w:color w:val="365F91" w:themeColor="accent1" w:themeShade="BF"/>
    </w:rPr>
  </w:style>
  <w:style w:type="paragraph" w:styleId="Kop5">
    <w:name w:val="heading 5"/>
    <w:basedOn w:val="Standaard"/>
    <w:next w:val="Standaard"/>
    <w:link w:val="Kop5Char"/>
    <w:uiPriority w:val="9"/>
    <w:semiHidden/>
    <w:unhideWhenUsed/>
    <w:qFormat/>
    <w:rsid w:val="00282162"/>
    <w:pPr>
      <w:keepNext/>
      <w:keepLines/>
      <w:spacing w:before="80" w:after="40"/>
      <w:outlineLvl w:val="4"/>
    </w:pPr>
    <w:rPr>
      <w:rFonts w:asciiTheme="minorHAnsi" w:hAnsiTheme="minorHAnsi"/>
      <w:color w:val="365F91" w:themeColor="accent1" w:themeShade="BF"/>
    </w:rPr>
  </w:style>
  <w:style w:type="paragraph" w:styleId="Kop6">
    <w:name w:val="heading 6"/>
    <w:basedOn w:val="Standaard"/>
    <w:next w:val="Standaard"/>
    <w:link w:val="Kop6Char"/>
    <w:uiPriority w:val="9"/>
    <w:semiHidden/>
    <w:unhideWhenUsed/>
    <w:qFormat/>
    <w:rsid w:val="00282162"/>
    <w:pPr>
      <w:keepNext/>
      <w:keepLines/>
      <w:spacing w:before="40" w:after="0"/>
      <w:outlineLvl w:val="5"/>
    </w:pPr>
    <w:rPr>
      <w:rFonts w:asciiTheme="minorHAnsi" w:hAnsiTheme="minorHAnsi"/>
      <w:i/>
      <w:iCs/>
      <w:color w:val="595959" w:themeColor="text1" w:themeTint="A6"/>
    </w:rPr>
  </w:style>
  <w:style w:type="paragraph" w:styleId="Kop7">
    <w:name w:val="heading 7"/>
    <w:basedOn w:val="Standaard"/>
    <w:next w:val="Standaard"/>
    <w:link w:val="Kop7Char"/>
    <w:uiPriority w:val="9"/>
    <w:semiHidden/>
    <w:unhideWhenUsed/>
    <w:qFormat/>
    <w:rsid w:val="00282162"/>
    <w:pPr>
      <w:keepNext/>
      <w:keepLines/>
      <w:spacing w:before="40" w:after="0"/>
      <w:outlineLvl w:val="6"/>
    </w:pPr>
    <w:rPr>
      <w:rFonts w:asciiTheme="minorHAnsi" w:hAnsiTheme="minorHAnsi"/>
      <w:color w:val="595959" w:themeColor="text1" w:themeTint="A6"/>
    </w:rPr>
  </w:style>
  <w:style w:type="paragraph" w:styleId="Kop8">
    <w:name w:val="heading 8"/>
    <w:basedOn w:val="Standaard"/>
    <w:next w:val="Standaard"/>
    <w:link w:val="Kop8Char"/>
    <w:uiPriority w:val="9"/>
    <w:semiHidden/>
    <w:unhideWhenUsed/>
    <w:qFormat/>
    <w:rsid w:val="00282162"/>
    <w:pPr>
      <w:keepNext/>
      <w:keepLines/>
      <w:spacing w:after="0"/>
      <w:outlineLvl w:val="7"/>
    </w:pPr>
    <w:rPr>
      <w:rFonts w:asciiTheme="minorHAnsi" w:hAnsiTheme="minorHAnsi"/>
      <w:i/>
      <w:iCs/>
      <w:color w:val="272727" w:themeColor="text1" w:themeTint="D8"/>
    </w:rPr>
  </w:style>
  <w:style w:type="paragraph" w:styleId="Kop9">
    <w:name w:val="heading 9"/>
    <w:basedOn w:val="Standaard"/>
    <w:next w:val="Standaard"/>
    <w:link w:val="Kop9Char"/>
    <w:uiPriority w:val="9"/>
    <w:semiHidden/>
    <w:unhideWhenUsed/>
    <w:qFormat/>
    <w:rsid w:val="00282162"/>
    <w:pPr>
      <w:keepNext/>
      <w:keepLines/>
      <w:spacing w:after="0"/>
      <w:outlineLvl w:val="8"/>
    </w:pPr>
    <w:rPr>
      <w:rFonts w:asciiTheme="minorHAnsi" w:hAnsiTheme="minorHAns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deling">
    <w:name w:val="Afdeling"/>
    <w:basedOn w:val="Standaard"/>
    <w:link w:val="AfdelingChar"/>
    <w:qFormat/>
    <w:rsid w:val="00D451DC"/>
    <w:pPr>
      <w:spacing w:after="0"/>
    </w:pPr>
    <w:rPr>
      <w:rFonts w:ascii="Verdana" w:eastAsia="MS Mincho" w:hAnsi="Verdana" w:cstheme="minorBidi"/>
      <w:b/>
      <w:color w:val="auto"/>
      <w:sz w:val="18"/>
      <w:szCs w:val="18"/>
    </w:rPr>
  </w:style>
  <w:style w:type="character" w:customStyle="1" w:styleId="AfdelingChar">
    <w:name w:val="Afdeling Char"/>
    <w:basedOn w:val="Standaardalinea-lettertype"/>
    <w:link w:val="Afdeling"/>
    <w:locked/>
    <w:rsid w:val="00D451DC"/>
    <w:rPr>
      <w:b/>
      <w:sz w:val="18"/>
      <w:szCs w:val="18"/>
    </w:rPr>
  </w:style>
  <w:style w:type="paragraph" w:customStyle="1" w:styleId="Dienstofcontact">
    <w:name w:val="Dienst of contact"/>
    <w:basedOn w:val="Geenafstand"/>
    <w:link w:val="DienstofcontactChar"/>
    <w:qFormat/>
    <w:rsid w:val="00D451DC"/>
    <w:rPr>
      <w:b/>
      <w:color w:val="808080" w:themeColor="background1" w:themeShade="80"/>
      <w:sz w:val="18"/>
      <w:szCs w:val="18"/>
    </w:rPr>
  </w:style>
  <w:style w:type="character" w:customStyle="1" w:styleId="DienstofcontactChar">
    <w:name w:val="Dienst of contact Char"/>
    <w:basedOn w:val="Standaardalinea-lettertype"/>
    <w:link w:val="Dienstofcontact"/>
    <w:locked/>
    <w:rsid w:val="00D451DC"/>
    <w:rPr>
      <w:b/>
      <w:color w:val="808080" w:themeColor="background1" w:themeShade="80"/>
      <w:sz w:val="18"/>
      <w:szCs w:val="18"/>
    </w:rPr>
  </w:style>
  <w:style w:type="paragraph" w:styleId="Geenafstand">
    <w:name w:val="No Spacing"/>
    <w:uiPriority w:val="1"/>
    <w:qFormat/>
    <w:rsid w:val="00D451DC"/>
    <w:pPr>
      <w:spacing w:after="0" w:line="240" w:lineRule="auto"/>
    </w:pPr>
  </w:style>
  <w:style w:type="paragraph" w:customStyle="1" w:styleId="Dienstadres">
    <w:name w:val="Dienstadres"/>
    <w:basedOn w:val="Kop2"/>
    <w:link w:val="DienstadresChar"/>
    <w:qFormat/>
    <w:rsid w:val="00D451DC"/>
    <w:pPr>
      <w:keepNext w:val="0"/>
      <w:keepLines w:val="0"/>
      <w:spacing w:before="0" w:line="240" w:lineRule="auto"/>
    </w:pPr>
    <w:rPr>
      <w:rFonts w:ascii="Verdana" w:eastAsia="MS Mincho" w:hAnsi="Verdana" w:cstheme="minorBidi"/>
      <w:b w:val="0"/>
      <w:bCs w:val="0"/>
      <w:color w:val="808080" w:themeColor="background1" w:themeShade="80"/>
      <w:sz w:val="18"/>
      <w:szCs w:val="18"/>
    </w:rPr>
  </w:style>
  <w:style w:type="character" w:customStyle="1" w:styleId="DienstadresChar">
    <w:name w:val="Dienstadres Char"/>
    <w:basedOn w:val="Standaardalinea-lettertype"/>
    <w:link w:val="Dienstadres"/>
    <w:locked/>
    <w:rsid w:val="00D451DC"/>
    <w:rPr>
      <w:color w:val="808080" w:themeColor="background1" w:themeShade="80"/>
      <w:sz w:val="18"/>
      <w:szCs w:val="18"/>
    </w:rPr>
  </w:style>
  <w:style w:type="character" w:customStyle="1" w:styleId="Kop2Char">
    <w:name w:val="Kop 2 Char"/>
    <w:basedOn w:val="Standaardalinea-lettertype"/>
    <w:link w:val="Kop2"/>
    <w:uiPriority w:val="9"/>
    <w:semiHidden/>
    <w:rsid w:val="00D451DC"/>
    <w:rPr>
      <w:rFonts w:asciiTheme="majorHAnsi" w:eastAsiaTheme="majorEastAsia" w:hAnsiTheme="majorHAnsi" w:cstheme="majorBidi"/>
      <w:b/>
      <w:bCs/>
      <w:color w:val="4F81BD" w:themeColor="accent1"/>
      <w:sz w:val="26"/>
      <w:szCs w:val="26"/>
    </w:rPr>
  </w:style>
  <w:style w:type="paragraph" w:customStyle="1" w:styleId="Gevraagd">
    <w:name w:val="Gevraagd"/>
    <w:basedOn w:val="Ondertitel"/>
    <w:link w:val="GevraagdChar"/>
    <w:qFormat/>
    <w:rsid w:val="00D451DC"/>
    <w:pPr>
      <w:numPr>
        <w:ilvl w:val="0"/>
      </w:numPr>
      <w:spacing w:after="0" w:line="360" w:lineRule="auto"/>
    </w:pPr>
    <w:rPr>
      <w:rFonts w:ascii="Verdana" w:eastAsia="MS Mincho" w:hAnsi="Verdana" w:cstheme="minorBidi"/>
      <w:i w:val="0"/>
      <w:color w:val="auto"/>
      <w:spacing w:val="10"/>
      <w:sz w:val="20"/>
      <w:szCs w:val="28"/>
    </w:rPr>
  </w:style>
  <w:style w:type="character" w:customStyle="1" w:styleId="GevraagdChar">
    <w:name w:val="Gevraagd Char"/>
    <w:basedOn w:val="Standaardalinea-lettertype"/>
    <w:link w:val="Gevraagd"/>
    <w:locked/>
    <w:rsid w:val="00D451DC"/>
    <w:rPr>
      <w:iCs/>
      <w:spacing w:val="10"/>
      <w:szCs w:val="28"/>
    </w:rPr>
  </w:style>
  <w:style w:type="paragraph" w:styleId="Ondertitel">
    <w:name w:val="Subtitle"/>
    <w:basedOn w:val="Standaard"/>
    <w:next w:val="Standaard"/>
    <w:link w:val="OndertitelChar"/>
    <w:uiPriority w:val="11"/>
    <w:qFormat/>
    <w:rsid w:val="00D451DC"/>
    <w:pPr>
      <w:numPr>
        <w:ilvl w:val="1"/>
      </w:numPr>
    </w:pPr>
    <w:rPr>
      <w:i/>
      <w:iCs/>
      <w:color w:val="4F81BD" w:themeColor="accent1"/>
      <w:spacing w:val="15"/>
      <w:sz w:val="24"/>
      <w:szCs w:val="24"/>
    </w:rPr>
  </w:style>
  <w:style w:type="character" w:customStyle="1" w:styleId="OndertitelChar">
    <w:name w:val="Ondertitel Char"/>
    <w:basedOn w:val="Standaardalinea-lettertype"/>
    <w:link w:val="Ondertitel"/>
    <w:uiPriority w:val="11"/>
    <w:rsid w:val="00D451DC"/>
    <w:rPr>
      <w:rFonts w:asciiTheme="majorHAnsi" w:eastAsiaTheme="majorEastAsia" w:hAnsiTheme="majorHAnsi" w:cstheme="majorBidi"/>
      <w:i/>
      <w:iCs/>
      <w:color w:val="4F81BD" w:themeColor="accent1"/>
      <w:spacing w:val="15"/>
      <w:sz w:val="24"/>
      <w:szCs w:val="24"/>
    </w:rPr>
  </w:style>
  <w:style w:type="paragraph" w:customStyle="1" w:styleId="Informatiefklein">
    <w:name w:val="Informatief_klein"/>
    <w:basedOn w:val="Ondertitel"/>
    <w:link w:val="InformatiefkleinChar"/>
    <w:qFormat/>
    <w:rsid w:val="00D451DC"/>
    <w:pPr>
      <w:numPr>
        <w:ilvl w:val="0"/>
      </w:numPr>
      <w:spacing w:after="0"/>
    </w:pPr>
    <w:rPr>
      <w:rFonts w:ascii="Verdana" w:eastAsia="MS Mincho" w:hAnsi="Verdana" w:cstheme="minorBidi"/>
      <w:color w:val="000000" w:themeColor="text1"/>
      <w:spacing w:val="10"/>
      <w:sz w:val="16"/>
      <w:szCs w:val="16"/>
    </w:rPr>
  </w:style>
  <w:style w:type="character" w:customStyle="1" w:styleId="InformatiefkleinChar">
    <w:name w:val="Informatief_klein Char"/>
    <w:basedOn w:val="Standaardalinea-lettertype"/>
    <w:link w:val="Informatiefklein"/>
    <w:locked/>
    <w:rsid w:val="00D451DC"/>
    <w:rPr>
      <w:i/>
      <w:iCs/>
      <w:color w:val="000000" w:themeColor="text1"/>
      <w:spacing w:val="10"/>
      <w:sz w:val="16"/>
      <w:szCs w:val="16"/>
    </w:rPr>
  </w:style>
  <w:style w:type="paragraph" w:customStyle="1" w:styleId="Informatiefgewoon">
    <w:name w:val="Informatief_gewoon"/>
    <w:basedOn w:val="Standaard"/>
    <w:link w:val="InformatiefgewoonChar"/>
    <w:qFormat/>
    <w:rsid w:val="00D451DC"/>
    <w:pPr>
      <w:spacing w:after="0"/>
    </w:pPr>
    <w:rPr>
      <w:rFonts w:ascii="Verdana" w:eastAsia="MS Mincho" w:hAnsi="Verdana" w:cstheme="minorBidi"/>
      <w:i/>
      <w:color w:val="auto"/>
      <w:sz w:val="18"/>
      <w:szCs w:val="18"/>
    </w:rPr>
  </w:style>
  <w:style w:type="character" w:customStyle="1" w:styleId="InformatiefgewoonChar">
    <w:name w:val="Informatief_gewoon Char"/>
    <w:basedOn w:val="Standaardalinea-lettertype"/>
    <w:link w:val="Informatiefgewoon"/>
    <w:locked/>
    <w:rsid w:val="00D451DC"/>
    <w:rPr>
      <w:i/>
      <w:sz w:val="18"/>
      <w:szCs w:val="18"/>
    </w:rPr>
  </w:style>
  <w:style w:type="paragraph" w:customStyle="1" w:styleId="Informatieftitel">
    <w:name w:val="Informatief_titel"/>
    <w:basedOn w:val="Standaard"/>
    <w:link w:val="InformatieftitelChar"/>
    <w:qFormat/>
    <w:rsid w:val="00D451DC"/>
    <w:pPr>
      <w:spacing w:after="0"/>
    </w:pPr>
    <w:rPr>
      <w:rFonts w:ascii="Verdana" w:eastAsia="MS Mincho" w:hAnsi="Verdana" w:cstheme="minorBidi"/>
      <w:b/>
      <w:i/>
      <w:color w:val="auto"/>
      <w:sz w:val="18"/>
      <w:szCs w:val="18"/>
    </w:rPr>
  </w:style>
  <w:style w:type="character" w:customStyle="1" w:styleId="InformatieftitelChar">
    <w:name w:val="Informatief_titel Char"/>
    <w:basedOn w:val="Standaardalinea-lettertype"/>
    <w:link w:val="Informatieftitel"/>
    <w:locked/>
    <w:rsid w:val="00D451DC"/>
    <w:rPr>
      <w:b/>
      <w:i/>
      <w:sz w:val="18"/>
      <w:szCs w:val="18"/>
    </w:rPr>
  </w:style>
  <w:style w:type="paragraph" w:customStyle="1" w:styleId="Hoofdrubriekformulier">
    <w:name w:val="Hoofdrubriek formulier"/>
    <w:basedOn w:val="Standaard"/>
    <w:link w:val="HoofdrubriekformulierChar"/>
    <w:qFormat/>
    <w:rsid w:val="00D451DC"/>
    <w:pPr>
      <w:numPr>
        <w:numId w:val="1"/>
      </w:numPr>
      <w:shd w:val="clear" w:color="auto" w:fill="000000" w:themeFill="text1"/>
      <w:spacing w:before="120" w:after="0"/>
    </w:pPr>
    <w:rPr>
      <w:rFonts w:ascii="Verdana" w:eastAsia="MS Mincho" w:hAnsi="Verdana" w:cstheme="minorBidi"/>
      <w:b/>
      <w:color w:val="FFFFFF" w:themeColor="background1"/>
      <w:sz w:val="20"/>
    </w:rPr>
  </w:style>
  <w:style w:type="character" w:customStyle="1" w:styleId="HoofdrubriekformulierChar">
    <w:name w:val="Hoofdrubriek formulier Char"/>
    <w:basedOn w:val="Standaardalinea-lettertype"/>
    <w:link w:val="Hoofdrubriekformulier"/>
    <w:locked/>
    <w:rsid w:val="00D451DC"/>
    <w:rPr>
      <w:b/>
      <w:color w:val="FFFFFF" w:themeColor="background1"/>
      <w:shd w:val="clear" w:color="auto" w:fill="000000" w:themeFill="text1"/>
    </w:rPr>
  </w:style>
  <w:style w:type="paragraph" w:customStyle="1" w:styleId="Subtitelformulier">
    <w:name w:val="Subtitel formulier"/>
    <w:basedOn w:val="Standaard"/>
    <w:link w:val="SubtitelformulierChar"/>
    <w:autoRedefine/>
    <w:qFormat/>
    <w:rsid w:val="00D451DC"/>
    <w:pPr>
      <w:shd w:val="clear" w:color="auto" w:fill="BFBFBF" w:themeFill="background1" w:themeFillShade="BF"/>
      <w:spacing w:before="120" w:after="0"/>
    </w:pPr>
    <w:rPr>
      <w:rFonts w:ascii="Verdana" w:hAnsi="Verdana"/>
      <w:b/>
      <w:color w:val="FFFFFF" w:themeColor="background1"/>
    </w:rPr>
  </w:style>
  <w:style w:type="character" w:customStyle="1" w:styleId="SubtitelformulierChar">
    <w:name w:val="Subtitel formulier Char"/>
    <w:basedOn w:val="Standaardalinea-lettertype"/>
    <w:link w:val="Subtitelformulier"/>
    <w:rsid w:val="00D451DC"/>
    <w:rPr>
      <w:rFonts w:eastAsiaTheme="majorEastAsia" w:cstheme="majorBidi"/>
      <w:b/>
      <w:color w:val="FFFFFF" w:themeColor="background1"/>
      <w:sz w:val="22"/>
      <w:shd w:val="clear" w:color="auto" w:fill="BFBFBF" w:themeFill="background1" w:themeFillShade="BF"/>
    </w:rPr>
  </w:style>
  <w:style w:type="character" w:styleId="Zwaar">
    <w:name w:val="Strong"/>
    <w:basedOn w:val="Standaardalinea-lettertype"/>
    <w:uiPriority w:val="22"/>
    <w:qFormat/>
    <w:rsid w:val="00D451DC"/>
    <w:rPr>
      <w:b/>
      <w:bCs/>
    </w:rPr>
  </w:style>
  <w:style w:type="character" w:styleId="Nadruk">
    <w:name w:val="Emphasis"/>
    <w:aliases w:val="informatief"/>
    <w:uiPriority w:val="20"/>
    <w:qFormat/>
    <w:rsid w:val="00D451DC"/>
    <w:rPr>
      <w:rFonts w:ascii="Verdana" w:hAnsi="Verdana" w:hint="default"/>
      <w:b w:val="0"/>
      <w:bCs/>
      <w:spacing w:val="0"/>
      <w:sz w:val="20"/>
    </w:rPr>
  </w:style>
  <w:style w:type="paragraph" w:styleId="Lijstalinea">
    <w:name w:val="List Paragraph"/>
    <w:basedOn w:val="Standaard"/>
    <w:uiPriority w:val="34"/>
    <w:qFormat/>
    <w:rsid w:val="00D451DC"/>
    <w:pPr>
      <w:spacing w:after="200"/>
      <w:ind w:left="720"/>
      <w:contextualSpacing/>
    </w:pPr>
    <w:rPr>
      <w:rFonts w:ascii="Calibri" w:eastAsia="Calibri" w:hAnsi="Calibri" w:cs="Times New Roman"/>
      <w:color w:val="auto"/>
      <w:lang w:val="nl-NL"/>
    </w:rPr>
  </w:style>
  <w:style w:type="character" w:styleId="Subtielebenadrukking">
    <w:name w:val="Subtle Emphasis"/>
    <w:aliases w:val="Informatie titel"/>
    <w:uiPriority w:val="19"/>
    <w:qFormat/>
    <w:rsid w:val="00D451DC"/>
    <w:rPr>
      <w:rFonts w:ascii="Verdana" w:hAnsi="Verdana" w:hint="default"/>
      <w:i/>
      <w:iCs/>
      <w:color w:val="auto"/>
      <w:sz w:val="18"/>
    </w:rPr>
  </w:style>
  <w:style w:type="character" w:styleId="Intensievebenadrukking">
    <w:name w:val="Intense Emphasis"/>
    <w:aliases w:val="Rubriek formulier"/>
    <w:uiPriority w:val="21"/>
    <w:qFormat/>
    <w:rsid w:val="00D451DC"/>
    <w:rPr>
      <w:rFonts w:ascii="Verdana" w:hAnsi="Verdana"/>
      <w:b/>
      <w:bCs/>
      <w:i w:val="0"/>
      <w:iCs/>
      <w:caps w:val="0"/>
      <w:smallCaps w:val="0"/>
      <w:strike w:val="0"/>
      <w:dstrike w:val="0"/>
      <w:vanish w:val="0"/>
      <w:color w:val="FFFFFF" w:themeColor="background1"/>
      <w:sz w:val="22"/>
      <w:u w:val="none"/>
      <w:bdr w:val="none" w:sz="0" w:space="0" w:color="auto"/>
      <w:shd w:val="clear" w:color="auto" w:fill="A6A6A6" w:themeFill="background1" w:themeFillShade="A6"/>
      <w:vertAlign w:val="baseline"/>
    </w:rPr>
  </w:style>
  <w:style w:type="character" w:customStyle="1" w:styleId="Kop1Char">
    <w:name w:val="Kop 1 Char"/>
    <w:basedOn w:val="Standaardalinea-lettertype"/>
    <w:link w:val="Kop1"/>
    <w:uiPriority w:val="9"/>
    <w:rsid w:val="00282162"/>
    <w:rPr>
      <w:rFonts w:asciiTheme="majorHAnsi" w:eastAsiaTheme="majorEastAsia" w:hAnsiTheme="majorHAnsi" w:cstheme="majorBidi"/>
      <w:color w:val="365F91" w:themeColor="accent1" w:themeShade="BF"/>
      <w:sz w:val="40"/>
      <w:szCs w:val="40"/>
    </w:rPr>
  </w:style>
  <w:style w:type="character" w:customStyle="1" w:styleId="Kop3Char">
    <w:name w:val="Kop 3 Char"/>
    <w:basedOn w:val="Standaardalinea-lettertype"/>
    <w:link w:val="Kop3"/>
    <w:uiPriority w:val="9"/>
    <w:semiHidden/>
    <w:rsid w:val="00282162"/>
    <w:rPr>
      <w:rFonts w:asciiTheme="minorHAnsi" w:eastAsiaTheme="majorEastAsia" w:hAnsiTheme="min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282162"/>
    <w:rPr>
      <w:rFonts w:asciiTheme="minorHAnsi" w:eastAsiaTheme="majorEastAsia" w:hAnsiTheme="minorHAnsi" w:cstheme="majorBidi"/>
      <w:i/>
      <w:iCs/>
      <w:color w:val="365F91" w:themeColor="accent1" w:themeShade="BF"/>
      <w:sz w:val="22"/>
    </w:rPr>
  </w:style>
  <w:style w:type="character" w:customStyle="1" w:styleId="Kop5Char">
    <w:name w:val="Kop 5 Char"/>
    <w:basedOn w:val="Standaardalinea-lettertype"/>
    <w:link w:val="Kop5"/>
    <w:uiPriority w:val="9"/>
    <w:semiHidden/>
    <w:rsid w:val="00282162"/>
    <w:rPr>
      <w:rFonts w:asciiTheme="minorHAnsi" w:eastAsiaTheme="majorEastAsia" w:hAnsiTheme="minorHAnsi" w:cstheme="majorBidi"/>
      <w:color w:val="365F91" w:themeColor="accent1" w:themeShade="BF"/>
      <w:sz w:val="22"/>
    </w:rPr>
  </w:style>
  <w:style w:type="character" w:customStyle="1" w:styleId="Kop6Char">
    <w:name w:val="Kop 6 Char"/>
    <w:basedOn w:val="Standaardalinea-lettertype"/>
    <w:link w:val="Kop6"/>
    <w:uiPriority w:val="9"/>
    <w:semiHidden/>
    <w:rsid w:val="00282162"/>
    <w:rPr>
      <w:rFonts w:asciiTheme="minorHAnsi" w:eastAsiaTheme="majorEastAsia" w:hAnsiTheme="minorHAnsi" w:cstheme="majorBidi"/>
      <w:i/>
      <w:iCs/>
      <w:color w:val="595959" w:themeColor="text1" w:themeTint="A6"/>
      <w:sz w:val="22"/>
    </w:rPr>
  </w:style>
  <w:style w:type="character" w:customStyle="1" w:styleId="Kop7Char">
    <w:name w:val="Kop 7 Char"/>
    <w:basedOn w:val="Standaardalinea-lettertype"/>
    <w:link w:val="Kop7"/>
    <w:uiPriority w:val="9"/>
    <w:semiHidden/>
    <w:rsid w:val="00282162"/>
    <w:rPr>
      <w:rFonts w:asciiTheme="minorHAnsi" w:eastAsiaTheme="majorEastAsia" w:hAnsiTheme="minorHAnsi" w:cstheme="majorBidi"/>
      <w:color w:val="595959" w:themeColor="text1" w:themeTint="A6"/>
      <w:sz w:val="22"/>
    </w:rPr>
  </w:style>
  <w:style w:type="character" w:customStyle="1" w:styleId="Kop8Char">
    <w:name w:val="Kop 8 Char"/>
    <w:basedOn w:val="Standaardalinea-lettertype"/>
    <w:link w:val="Kop8"/>
    <w:uiPriority w:val="9"/>
    <w:semiHidden/>
    <w:rsid w:val="00282162"/>
    <w:rPr>
      <w:rFonts w:asciiTheme="minorHAnsi" w:eastAsiaTheme="majorEastAsia" w:hAnsiTheme="minorHAnsi" w:cstheme="majorBidi"/>
      <w:i/>
      <w:iCs/>
      <w:color w:val="272727" w:themeColor="text1" w:themeTint="D8"/>
      <w:sz w:val="22"/>
    </w:rPr>
  </w:style>
  <w:style w:type="character" w:customStyle="1" w:styleId="Kop9Char">
    <w:name w:val="Kop 9 Char"/>
    <w:basedOn w:val="Standaardalinea-lettertype"/>
    <w:link w:val="Kop9"/>
    <w:uiPriority w:val="9"/>
    <w:semiHidden/>
    <w:rsid w:val="00282162"/>
    <w:rPr>
      <w:rFonts w:asciiTheme="minorHAnsi" w:eastAsiaTheme="majorEastAsia" w:hAnsiTheme="minorHAnsi" w:cstheme="majorBidi"/>
      <w:color w:val="272727" w:themeColor="text1" w:themeTint="D8"/>
      <w:sz w:val="22"/>
    </w:rPr>
  </w:style>
  <w:style w:type="paragraph" w:styleId="Titel">
    <w:name w:val="Title"/>
    <w:basedOn w:val="Standaard"/>
    <w:next w:val="Standaard"/>
    <w:link w:val="TitelChar"/>
    <w:uiPriority w:val="10"/>
    <w:qFormat/>
    <w:rsid w:val="00282162"/>
    <w:pPr>
      <w:spacing w:after="80" w:line="240" w:lineRule="auto"/>
      <w:contextualSpacing/>
    </w:pPr>
    <w:rPr>
      <w:color w:val="auto"/>
      <w:spacing w:val="-10"/>
      <w:kern w:val="28"/>
      <w:sz w:val="56"/>
      <w:szCs w:val="56"/>
    </w:rPr>
  </w:style>
  <w:style w:type="character" w:customStyle="1" w:styleId="TitelChar">
    <w:name w:val="Titel Char"/>
    <w:basedOn w:val="Standaardalinea-lettertype"/>
    <w:link w:val="Titel"/>
    <w:uiPriority w:val="10"/>
    <w:rsid w:val="00282162"/>
    <w:rPr>
      <w:rFonts w:asciiTheme="majorHAnsi" w:eastAsiaTheme="majorEastAsia" w:hAnsiTheme="majorHAnsi" w:cstheme="majorBidi"/>
      <w:spacing w:val="-10"/>
      <w:kern w:val="28"/>
      <w:sz w:val="56"/>
      <w:szCs w:val="56"/>
    </w:rPr>
  </w:style>
  <w:style w:type="paragraph" w:styleId="Citaat">
    <w:name w:val="Quote"/>
    <w:basedOn w:val="Standaard"/>
    <w:next w:val="Standaard"/>
    <w:link w:val="CitaatChar"/>
    <w:uiPriority w:val="29"/>
    <w:qFormat/>
    <w:rsid w:val="0028216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82162"/>
    <w:rPr>
      <w:rFonts w:asciiTheme="majorHAnsi" w:eastAsiaTheme="majorEastAsia" w:hAnsiTheme="majorHAnsi" w:cstheme="majorBidi"/>
      <w:i/>
      <w:iCs/>
      <w:color w:val="404040" w:themeColor="text1" w:themeTint="BF"/>
      <w:sz w:val="22"/>
    </w:rPr>
  </w:style>
  <w:style w:type="paragraph" w:styleId="Duidelijkcitaat">
    <w:name w:val="Intense Quote"/>
    <w:basedOn w:val="Standaard"/>
    <w:next w:val="Standaard"/>
    <w:link w:val="DuidelijkcitaatChar"/>
    <w:uiPriority w:val="30"/>
    <w:qFormat/>
    <w:rsid w:val="002821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282162"/>
    <w:rPr>
      <w:rFonts w:asciiTheme="majorHAnsi" w:eastAsiaTheme="majorEastAsia" w:hAnsiTheme="majorHAnsi" w:cstheme="majorBidi"/>
      <w:i/>
      <w:iCs/>
      <w:color w:val="365F91" w:themeColor="accent1" w:themeShade="BF"/>
      <w:sz w:val="22"/>
    </w:rPr>
  </w:style>
  <w:style w:type="character" w:styleId="Intensieveverwijzing">
    <w:name w:val="Intense Reference"/>
    <w:basedOn w:val="Standaardalinea-lettertype"/>
    <w:uiPriority w:val="32"/>
    <w:qFormat/>
    <w:rsid w:val="0028216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28721">
      <w:bodyDiv w:val="1"/>
      <w:marLeft w:val="0"/>
      <w:marRight w:val="0"/>
      <w:marTop w:val="0"/>
      <w:marBottom w:val="0"/>
      <w:divBdr>
        <w:top w:val="none" w:sz="0" w:space="0" w:color="auto"/>
        <w:left w:val="none" w:sz="0" w:space="0" w:color="auto"/>
        <w:bottom w:val="none" w:sz="0" w:space="0" w:color="auto"/>
        <w:right w:val="none" w:sz="0" w:space="0" w:color="auto"/>
      </w:divBdr>
    </w:div>
    <w:div w:id="43976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10</Pages>
  <Words>2489</Words>
  <Characters>13693</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Van den Broeck</dc:creator>
  <cp:keywords/>
  <dc:description/>
  <cp:lastModifiedBy>Irina Van den Broeck</cp:lastModifiedBy>
  <cp:revision>47</cp:revision>
  <dcterms:created xsi:type="dcterms:W3CDTF">2025-01-27T14:03:00Z</dcterms:created>
  <dcterms:modified xsi:type="dcterms:W3CDTF">2025-02-21T09:22:00Z</dcterms:modified>
</cp:coreProperties>
</file>